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DC0A" w14:textId="390C87F1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4164E242" w:rsidR="00DA09DF" w:rsidRPr="0015752C" w:rsidRDefault="00547CF0" w:rsidP="00DA09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547CF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 2025</w:t>
      </w:r>
    </w:p>
    <w:p w14:paraId="150D538E" w14:textId="77777777" w:rsidR="00DA09DF" w:rsidRPr="0015752C" w:rsidRDefault="00DA09DF" w:rsidP="00DA09DF">
      <w:pPr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To:   All Members of the Saddleworth Parish Council</w:t>
      </w:r>
    </w:p>
    <w:p w14:paraId="3B4B365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Dear Sir/Madam</w:t>
      </w:r>
    </w:p>
    <w:p w14:paraId="4F718E70" w14:textId="6292A8D3" w:rsidR="00DA09DF" w:rsidRPr="0015752C" w:rsidRDefault="00DA09DF" w:rsidP="00DA09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752C">
        <w:rPr>
          <w:rFonts w:ascii="Arial" w:hAnsi="Arial" w:cs="Arial"/>
          <w:sz w:val="24"/>
          <w:szCs w:val="24"/>
        </w:rPr>
        <w:t xml:space="preserve">You are hereby summoned to attend the </w:t>
      </w:r>
      <w:r w:rsidRPr="0015752C">
        <w:rPr>
          <w:rFonts w:ascii="Arial" w:hAnsi="Arial" w:cs="Arial"/>
          <w:b/>
          <w:bCs/>
          <w:sz w:val="24"/>
          <w:szCs w:val="24"/>
        </w:rPr>
        <w:t>Ordinary Council Meeting</w:t>
      </w:r>
      <w:r w:rsidRPr="0015752C">
        <w:rPr>
          <w:rFonts w:ascii="Arial" w:hAnsi="Arial" w:cs="Arial"/>
          <w:sz w:val="24"/>
          <w:szCs w:val="24"/>
        </w:rPr>
        <w:t xml:space="preserve"> of the </w:t>
      </w:r>
      <w:r w:rsidRPr="0015752C">
        <w:rPr>
          <w:rFonts w:ascii="Arial" w:hAnsi="Arial" w:cs="Arial"/>
          <w:b/>
          <w:bCs/>
          <w:sz w:val="24"/>
          <w:szCs w:val="24"/>
        </w:rPr>
        <w:t>Parish Council</w:t>
      </w:r>
      <w:r w:rsidRPr="0015752C">
        <w:rPr>
          <w:rFonts w:ascii="Arial" w:hAnsi="Arial" w:cs="Arial"/>
          <w:sz w:val="24"/>
          <w:szCs w:val="24"/>
        </w:rPr>
        <w:t xml:space="preserve"> to be held in the </w:t>
      </w:r>
      <w:r w:rsidRPr="0015752C">
        <w:rPr>
          <w:rFonts w:ascii="Arial" w:hAnsi="Arial" w:cs="Arial"/>
          <w:b/>
          <w:sz w:val="24"/>
          <w:szCs w:val="24"/>
        </w:rPr>
        <w:t>Council Chamber</w:t>
      </w:r>
      <w:r w:rsidRPr="0015752C">
        <w:rPr>
          <w:rFonts w:ascii="Arial" w:hAnsi="Arial" w:cs="Arial"/>
          <w:sz w:val="24"/>
          <w:szCs w:val="24"/>
        </w:rPr>
        <w:t xml:space="preserve"> at Saddleworth Civic Hall, Uppermill on </w:t>
      </w:r>
      <w:r w:rsidRPr="0015752C"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547CF0">
        <w:rPr>
          <w:rFonts w:ascii="Arial" w:hAnsi="Arial" w:cs="Arial"/>
          <w:b/>
          <w:sz w:val="24"/>
          <w:szCs w:val="24"/>
          <w:u w:val="single"/>
        </w:rPr>
        <w:t>27</w:t>
      </w:r>
      <w:r w:rsidR="00547CF0" w:rsidRPr="00547CF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547CF0">
        <w:rPr>
          <w:rFonts w:ascii="Arial" w:hAnsi="Arial" w:cs="Arial"/>
          <w:b/>
          <w:sz w:val="24"/>
          <w:szCs w:val="24"/>
          <w:u w:val="single"/>
        </w:rPr>
        <w:t xml:space="preserve"> January 2025 at 7.30pm</w:t>
      </w:r>
      <w:r w:rsidR="00547CF0" w:rsidRPr="00547CF0">
        <w:rPr>
          <w:rFonts w:ascii="Arial" w:hAnsi="Arial" w:cs="Arial"/>
          <w:bCs/>
          <w:sz w:val="24"/>
          <w:szCs w:val="24"/>
        </w:rPr>
        <w:t xml:space="preserve"> f</w:t>
      </w:r>
      <w:r w:rsidRPr="0015752C">
        <w:rPr>
          <w:rFonts w:ascii="Arial" w:hAnsi="Arial" w:cs="Arial"/>
          <w:sz w:val="24"/>
          <w:szCs w:val="24"/>
        </w:rPr>
        <w:t>or the purpose of conducting the under mentioned business.</w:t>
      </w:r>
    </w:p>
    <w:p w14:paraId="527233C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>Yours faithfully</w:t>
      </w:r>
    </w:p>
    <w:p w14:paraId="1436B74F" w14:textId="19B14B2B" w:rsidR="00BF55EE" w:rsidRPr="00830C83" w:rsidRDefault="00BF55EE" w:rsidP="00DA09DF">
      <w:pPr>
        <w:jc w:val="both"/>
        <w:rPr>
          <w:rFonts w:ascii="Bradley Hand ITC" w:hAnsi="Bradley Hand ITC" w:cs="Arial"/>
          <w:b/>
          <w:bCs/>
          <w:sz w:val="28"/>
          <w:szCs w:val="28"/>
        </w:rPr>
      </w:pPr>
      <w:r w:rsidRPr="00830C83">
        <w:rPr>
          <w:rFonts w:ascii="Bradley Hand ITC" w:hAnsi="Bradley Hand ITC" w:cs="Arial"/>
          <w:b/>
          <w:bCs/>
          <w:sz w:val="28"/>
          <w:szCs w:val="28"/>
        </w:rPr>
        <w:t>K E Allott</w:t>
      </w:r>
    </w:p>
    <w:p w14:paraId="023A4CDE" w14:textId="77777777" w:rsidR="00DA09DF" w:rsidRPr="0015752C" w:rsidRDefault="00DA09DF" w:rsidP="00DA09DF">
      <w:pPr>
        <w:jc w:val="both"/>
        <w:rPr>
          <w:rFonts w:ascii="Arial" w:hAnsi="Arial" w:cs="Arial"/>
          <w:sz w:val="24"/>
          <w:szCs w:val="24"/>
        </w:rPr>
      </w:pPr>
      <w:r w:rsidRPr="0015752C">
        <w:rPr>
          <w:rFonts w:ascii="Arial" w:hAnsi="Arial" w:cs="Arial"/>
          <w:sz w:val="24"/>
          <w:szCs w:val="24"/>
        </w:rPr>
        <w:t xml:space="preserve">Clerk to the Council                 </w:t>
      </w:r>
    </w:p>
    <w:p w14:paraId="11A38AC3" w14:textId="77777777" w:rsidR="00DA09DF" w:rsidRPr="0015752C" w:rsidRDefault="00DA09DF" w:rsidP="00DA09DF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AGENDA</w:t>
      </w:r>
    </w:p>
    <w:p w14:paraId="5E77196F" w14:textId="77777777" w:rsidR="00F07138" w:rsidRDefault="00DA09DF" w:rsidP="00F07138">
      <w:pPr>
        <w:jc w:val="center"/>
        <w:rPr>
          <w:rFonts w:ascii="Arial" w:hAnsi="Arial" w:cs="Arial"/>
          <w:b/>
          <w:sz w:val="24"/>
          <w:szCs w:val="24"/>
        </w:rPr>
      </w:pPr>
      <w:r w:rsidRPr="0015752C">
        <w:rPr>
          <w:rFonts w:ascii="Arial" w:hAnsi="Arial" w:cs="Arial"/>
          <w:b/>
          <w:sz w:val="24"/>
          <w:szCs w:val="24"/>
        </w:rPr>
        <w:t>Welcome by the Chairman</w:t>
      </w:r>
    </w:p>
    <w:p w14:paraId="59332081" w14:textId="7F448E03" w:rsidR="00F07138" w:rsidRDefault="00F07138" w:rsidP="001C7F02">
      <w:pPr>
        <w:jc w:val="center"/>
        <w:rPr>
          <w:rFonts w:ascii="Arial" w:hAnsi="Arial" w:cs="Arial"/>
          <w:b/>
          <w:sz w:val="24"/>
          <w:szCs w:val="24"/>
        </w:rPr>
      </w:pPr>
      <w:r w:rsidRPr="00F07138">
        <w:rPr>
          <w:rFonts w:ascii="Arial" w:hAnsi="Arial" w:cs="Arial"/>
          <w:b/>
          <w:sz w:val="24"/>
          <w:szCs w:val="24"/>
        </w:rPr>
        <w:t xml:space="preserve"> </w:t>
      </w:r>
      <w:r w:rsidRPr="0015752C">
        <w:rPr>
          <w:rFonts w:ascii="Arial" w:hAnsi="Arial" w:cs="Arial"/>
          <w:b/>
          <w:sz w:val="24"/>
          <w:szCs w:val="24"/>
        </w:rPr>
        <w:t xml:space="preserve">Prayers led by </w:t>
      </w:r>
      <w:r w:rsidR="008729F4">
        <w:rPr>
          <w:rFonts w:ascii="Arial" w:hAnsi="Arial" w:cs="Arial"/>
          <w:b/>
          <w:sz w:val="24"/>
          <w:szCs w:val="24"/>
        </w:rPr>
        <w:t>Revd.</w:t>
      </w:r>
      <w:r w:rsidR="002842F6">
        <w:rPr>
          <w:rFonts w:ascii="Arial" w:hAnsi="Arial" w:cs="Arial"/>
          <w:b/>
          <w:sz w:val="24"/>
          <w:szCs w:val="24"/>
        </w:rPr>
        <w:t xml:space="preserve"> </w:t>
      </w:r>
      <w:r w:rsidR="00547CF0">
        <w:rPr>
          <w:rFonts w:ascii="Arial" w:hAnsi="Arial" w:cs="Arial"/>
          <w:b/>
          <w:sz w:val="24"/>
          <w:szCs w:val="24"/>
        </w:rPr>
        <w:t>Sachin</w:t>
      </w:r>
      <w:r w:rsidR="00F04FEA">
        <w:rPr>
          <w:rFonts w:ascii="Arial" w:hAnsi="Arial" w:cs="Arial"/>
          <w:b/>
          <w:sz w:val="24"/>
          <w:szCs w:val="24"/>
        </w:rPr>
        <w:t xml:space="preserve"> Awale</w:t>
      </w:r>
    </w:p>
    <w:p w14:paraId="0317EC28" w14:textId="77777777" w:rsidR="00C958FF" w:rsidRDefault="00C958FF" w:rsidP="001C7F02">
      <w:pPr>
        <w:jc w:val="center"/>
        <w:rPr>
          <w:rFonts w:ascii="Arial" w:hAnsi="Arial" w:cs="Arial"/>
          <w:b/>
          <w:sz w:val="24"/>
          <w:szCs w:val="24"/>
        </w:rPr>
      </w:pPr>
    </w:p>
    <w:p w14:paraId="332DAF59" w14:textId="70C8218D" w:rsidR="007535F9" w:rsidRDefault="007535F9" w:rsidP="00941177">
      <w:pPr>
        <w:jc w:val="center"/>
        <w:rPr>
          <w:rFonts w:ascii="Arial" w:hAnsi="Arial" w:cs="Arial"/>
          <w:b/>
          <w:sz w:val="24"/>
          <w:szCs w:val="24"/>
        </w:rPr>
      </w:pPr>
      <w:r w:rsidRPr="00601A45">
        <w:rPr>
          <w:rFonts w:ascii="Arial" w:hAnsi="Arial" w:cs="Arial"/>
          <w:b/>
          <w:sz w:val="24"/>
          <w:szCs w:val="24"/>
        </w:rPr>
        <w:t xml:space="preserve">A minute’s silence will be held for </w:t>
      </w:r>
      <w:r w:rsidR="00C6765C">
        <w:rPr>
          <w:rFonts w:ascii="Arial" w:hAnsi="Arial" w:cs="Arial"/>
          <w:b/>
          <w:sz w:val="24"/>
          <w:szCs w:val="24"/>
        </w:rPr>
        <w:t>Mr</w:t>
      </w:r>
      <w:r w:rsidR="00601A45" w:rsidRPr="00601A45">
        <w:rPr>
          <w:rFonts w:ascii="Arial" w:hAnsi="Arial" w:cs="Arial"/>
          <w:b/>
          <w:sz w:val="24"/>
          <w:szCs w:val="24"/>
        </w:rPr>
        <w:t xml:space="preserve"> Royce Franklin and </w:t>
      </w:r>
      <w:r w:rsidRPr="00601A45">
        <w:rPr>
          <w:rFonts w:ascii="Arial" w:hAnsi="Arial" w:cs="Arial"/>
          <w:b/>
          <w:sz w:val="24"/>
          <w:szCs w:val="24"/>
        </w:rPr>
        <w:t xml:space="preserve">Councillors </w:t>
      </w:r>
      <w:r w:rsidR="00601A45" w:rsidRPr="00601A45">
        <w:rPr>
          <w:rFonts w:ascii="Arial" w:hAnsi="Arial" w:cs="Arial"/>
          <w:b/>
          <w:sz w:val="24"/>
          <w:szCs w:val="24"/>
        </w:rPr>
        <w:t>are</w:t>
      </w:r>
      <w:r w:rsidRPr="00601A45">
        <w:rPr>
          <w:rFonts w:ascii="Arial" w:hAnsi="Arial" w:cs="Arial"/>
          <w:b/>
          <w:sz w:val="24"/>
          <w:szCs w:val="24"/>
        </w:rPr>
        <w:t xml:space="preserve"> invited to make their appreciations</w:t>
      </w:r>
    </w:p>
    <w:p w14:paraId="60D54515" w14:textId="77777777" w:rsidR="00C958FF" w:rsidRDefault="00C958FF" w:rsidP="00941177">
      <w:pPr>
        <w:jc w:val="center"/>
        <w:rPr>
          <w:rFonts w:ascii="Arial" w:hAnsi="Arial" w:cs="Arial"/>
          <w:b/>
          <w:sz w:val="24"/>
          <w:szCs w:val="24"/>
        </w:rPr>
      </w:pPr>
    </w:p>
    <w:p w14:paraId="0324BB2F" w14:textId="116F2AF5" w:rsidR="007535F9" w:rsidRDefault="00B5511A" w:rsidP="009411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to Cllr Brian Witt</w:t>
      </w:r>
    </w:p>
    <w:p w14:paraId="3B02DAA9" w14:textId="77777777" w:rsidR="00FF7D42" w:rsidRDefault="00FF7D42" w:rsidP="00941177">
      <w:pPr>
        <w:jc w:val="center"/>
        <w:rPr>
          <w:rFonts w:ascii="Arial" w:hAnsi="Arial" w:cs="Arial"/>
          <w:b/>
          <w:sz w:val="24"/>
          <w:szCs w:val="24"/>
        </w:rPr>
      </w:pPr>
    </w:p>
    <w:p w14:paraId="640BA8A8" w14:textId="44239BF0" w:rsidR="00FF7D42" w:rsidRPr="0015752C" w:rsidRDefault="00FF7D42" w:rsidP="009411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Statement from Cllr </w:t>
      </w:r>
      <w:r w:rsidR="00176CFF">
        <w:rPr>
          <w:rFonts w:ascii="Arial" w:hAnsi="Arial" w:cs="Arial"/>
          <w:b/>
          <w:sz w:val="24"/>
          <w:szCs w:val="24"/>
        </w:rPr>
        <w:t xml:space="preserve">Graham </w:t>
      </w:r>
      <w:r>
        <w:rPr>
          <w:rFonts w:ascii="Arial" w:hAnsi="Arial" w:cs="Arial"/>
          <w:b/>
          <w:sz w:val="24"/>
          <w:szCs w:val="24"/>
        </w:rPr>
        <w:t>Sheldon</w:t>
      </w:r>
    </w:p>
    <w:p w14:paraId="7652182B" w14:textId="77777777" w:rsidR="00312CCF" w:rsidRPr="0015752C" w:rsidRDefault="00312CCF" w:rsidP="00312CCF">
      <w:pPr>
        <w:pStyle w:val="ListParagraph"/>
        <w:widowControl w:val="0"/>
        <w:suppressAutoHyphens/>
        <w:autoSpaceDN w:val="0"/>
        <w:spacing w:before="120" w:after="0" w:line="240" w:lineRule="auto"/>
        <w:ind w:left="1210"/>
        <w:jc w:val="both"/>
        <w:rPr>
          <w:rFonts w:ascii="Arial" w:hAnsi="Arial" w:cs="Arial"/>
          <w:b/>
          <w:bCs/>
          <w:sz w:val="24"/>
          <w:szCs w:val="24"/>
        </w:rPr>
      </w:pPr>
    </w:p>
    <w:p w14:paraId="6D60F021" w14:textId="0A22DBAC" w:rsidR="00DA09DF" w:rsidRPr="0015752C" w:rsidRDefault="00DA09DF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receive Public Questions </w:t>
      </w:r>
    </w:p>
    <w:p w14:paraId="3E47A806" w14:textId="77777777" w:rsidR="00245F58" w:rsidRPr="0015752C" w:rsidRDefault="00245F58" w:rsidP="00BF1D10">
      <w:pPr>
        <w:pStyle w:val="ListParagraph"/>
        <w:widowControl w:val="0"/>
        <w:suppressAutoHyphens/>
        <w:autoSpaceDN w:val="0"/>
        <w:spacing w:before="120" w:after="0" w:line="276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65072305" w14:textId="673C1767" w:rsidR="00245F58" w:rsidRDefault="00245F58" w:rsidP="00BF1D1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Chairman’s Urgent Business</w:t>
      </w:r>
    </w:p>
    <w:p w14:paraId="7F60E371" w14:textId="77777777" w:rsidR="00DB6039" w:rsidRPr="00DB6039" w:rsidRDefault="00DB6039" w:rsidP="00DB603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B89D24B" w14:textId="4B3D590E" w:rsidR="00DA09DF" w:rsidRPr="0015752C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apologies for Absence</w:t>
      </w:r>
    </w:p>
    <w:p w14:paraId="207A43E2" w14:textId="77777777" w:rsidR="00B97AE0" w:rsidRPr="00941177" w:rsidRDefault="00B97AE0" w:rsidP="00BF1D10">
      <w:pPr>
        <w:pStyle w:val="NoSpacing"/>
        <w:spacing w:before="120" w:line="276" w:lineRule="auto"/>
        <w:rPr>
          <w:rFonts w:ascii="Arial" w:hAnsi="Arial" w:cs="Arial"/>
          <w:b/>
          <w:bCs/>
          <w:sz w:val="16"/>
          <w:szCs w:val="16"/>
        </w:rPr>
      </w:pPr>
    </w:p>
    <w:p w14:paraId="6203D7CE" w14:textId="6A1A078B" w:rsidR="00B95AF5" w:rsidRDefault="00DA09DF" w:rsidP="00BF1D1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>To receive Declarations of Interest</w:t>
      </w:r>
    </w:p>
    <w:p w14:paraId="1FF5C7FB" w14:textId="77777777" w:rsidR="00C87FBE" w:rsidRDefault="00C87FBE" w:rsidP="00C87F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43A627A" w14:textId="77777777" w:rsidR="00C87FBE" w:rsidRDefault="00C87FBE" w:rsidP="00C87FB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C87FBE">
        <w:rPr>
          <w:rFonts w:ascii="Arial" w:hAnsi="Arial" w:cs="Arial"/>
          <w:b/>
          <w:bCs/>
          <w:sz w:val="24"/>
          <w:szCs w:val="24"/>
        </w:rPr>
        <w:t>Correspondence</w:t>
      </w:r>
    </w:p>
    <w:p w14:paraId="522C85D1" w14:textId="77777777" w:rsidR="005874EF" w:rsidRDefault="005874EF" w:rsidP="00CE32F7">
      <w:pPr>
        <w:pStyle w:val="ListParagraph"/>
        <w:ind w:left="850" w:firstLine="360"/>
        <w:rPr>
          <w:rFonts w:ascii="Arial" w:hAnsi="Arial" w:cs="Arial"/>
          <w:sz w:val="24"/>
          <w:szCs w:val="24"/>
        </w:rPr>
      </w:pPr>
    </w:p>
    <w:p w14:paraId="14A0FDB1" w14:textId="695045B1" w:rsidR="00F54B0B" w:rsidRDefault="00B31449" w:rsidP="005874E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</w:t>
      </w:r>
      <w:r w:rsidR="00CE32F7" w:rsidRPr="002D7A06">
        <w:rPr>
          <w:rFonts w:ascii="Arial" w:hAnsi="Arial" w:cs="Arial"/>
          <w:sz w:val="24"/>
          <w:szCs w:val="24"/>
        </w:rPr>
        <w:t>Banking Hub for Saddleworth</w:t>
      </w:r>
    </w:p>
    <w:p w14:paraId="71736E31" w14:textId="77777777" w:rsidR="000D44E5" w:rsidRPr="002D7A06" w:rsidRDefault="000D44E5" w:rsidP="00CE32F7">
      <w:pPr>
        <w:pStyle w:val="ListParagraph"/>
        <w:ind w:left="850" w:firstLine="360"/>
        <w:rPr>
          <w:rFonts w:ascii="Arial" w:hAnsi="Arial" w:cs="Arial"/>
          <w:sz w:val="24"/>
          <w:szCs w:val="24"/>
        </w:rPr>
      </w:pPr>
    </w:p>
    <w:p w14:paraId="75FDA4C4" w14:textId="03A6C223" w:rsidR="009B6F16" w:rsidRPr="002D7A06" w:rsidRDefault="001B3343" w:rsidP="005874E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D7A06">
        <w:rPr>
          <w:rFonts w:ascii="Arial" w:hAnsi="Arial" w:cs="Arial"/>
          <w:sz w:val="24"/>
          <w:szCs w:val="24"/>
        </w:rPr>
        <w:t xml:space="preserve">Update on </w:t>
      </w:r>
      <w:r w:rsidR="005874EF">
        <w:rPr>
          <w:rFonts w:ascii="Arial" w:hAnsi="Arial" w:cs="Arial"/>
          <w:sz w:val="24"/>
          <w:szCs w:val="24"/>
        </w:rPr>
        <w:t xml:space="preserve">Planning and Healthcare </w:t>
      </w:r>
      <w:r w:rsidR="009904D5" w:rsidRPr="002D7A06">
        <w:rPr>
          <w:rFonts w:ascii="Arial" w:hAnsi="Arial" w:cs="Arial"/>
          <w:sz w:val="24"/>
          <w:szCs w:val="24"/>
        </w:rPr>
        <w:t>Motion</w:t>
      </w:r>
      <w:r w:rsidR="00D64F22">
        <w:rPr>
          <w:rFonts w:ascii="Arial" w:hAnsi="Arial" w:cs="Arial"/>
          <w:sz w:val="24"/>
          <w:szCs w:val="24"/>
        </w:rPr>
        <w:t xml:space="preserve"> raised</w:t>
      </w:r>
      <w:r w:rsidR="009904D5" w:rsidRPr="002D7A06">
        <w:rPr>
          <w:rFonts w:ascii="Arial" w:hAnsi="Arial" w:cs="Arial"/>
          <w:sz w:val="24"/>
          <w:szCs w:val="24"/>
        </w:rPr>
        <w:t xml:space="preserve"> 28</w:t>
      </w:r>
      <w:r w:rsidR="009904D5" w:rsidRPr="002D7A06">
        <w:rPr>
          <w:rFonts w:ascii="Arial" w:hAnsi="Arial" w:cs="Arial"/>
          <w:sz w:val="24"/>
          <w:szCs w:val="24"/>
          <w:vertAlign w:val="superscript"/>
        </w:rPr>
        <w:t>th</w:t>
      </w:r>
      <w:r w:rsidR="009904D5" w:rsidRPr="002D7A06">
        <w:rPr>
          <w:rFonts w:ascii="Arial" w:hAnsi="Arial" w:cs="Arial"/>
          <w:sz w:val="24"/>
          <w:szCs w:val="24"/>
        </w:rPr>
        <w:t xml:space="preserve"> October</w:t>
      </w:r>
      <w:r w:rsidR="00D64F22">
        <w:rPr>
          <w:rFonts w:ascii="Arial" w:hAnsi="Arial" w:cs="Arial"/>
          <w:sz w:val="24"/>
          <w:szCs w:val="24"/>
        </w:rPr>
        <w:t xml:space="preserve"> 202</w:t>
      </w:r>
      <w:r w:rsidR="00B31449">
        <w:rPr>
          <w:rFonts w:ascii="Arial" w:hAnsi="Arial" w:cs="Arial"/>
          <w:sz w:val="24"/>
          <w:szCs w:val="24"/>
        </w:rPr>
        <w:t>4</w:t>
      </w:r>
      <w:r w:rsidR="00D64F22">
        <w:rPr>
          <w:rFonts w:ascii="Arial" w:hAnsi="Arial" w:cs="Arial"/>
          <w:sz w:val="24"/>
          <w:szCs w:val="24"/>
        </w:rPr>
        <w:t xml:space="preserve"> </w:t>
      </w:r>
      <w:r w:rsidR="009904D5" w:rsidRPr="002D7A06">
        <w:rPr>
          <w:rFonts w:ascii="Arial" w:hAnsi="Arial" w:cs="Arial"/>
          <w:sz w:val="24"/>
          <w:szCs w:val="24"/>
        </w:rPr>
        <w:t xml:space="preserve"> </w:t>
      </w:r>
    </w:p>
    <w:p w14:paraId="6266B462" w14:textId="77777777" w:rsidR="009B6F16" w:rsidRDefault="009B6F16" w:rsidP="00CE32F7">
      <w:pPr>
        <w:pStyle w:val="ListParagraph"/>
        <w:ind w:left="850" w:firstLine="360"/>
        <w:rPr>
          <w:rFonts w:ascii="Arial" w:hAnsi="Arial" w:cs="Arial"/>
          <w:b/>
          <w:bCs/>
          <w:sz w:val="24"/>
          <w:szCs w:val="24"/>
        </w:rPr>
      </w:pPr>
    </w:p>
    <w:p w14:paraId="705A076A" w14:textId="77777777" w:rsidR="009B6F16" w:rsidRDefault="009B6F16" w:rsidP="00CE32F7">
      <w:pPr>
        <w:pStyle w:val="ListParagraph"/>
        <w:ind w:left="850" w:firstLine="360"/>
        <w:rPr>
          <w:rFonts w:ascii="Arial" w:hAnsi="Arial" w:cs="Arial"/>
          <w:b/>
          <w:bCs/>
          <w:sz w:val="24"/>
          <w:szCs w:val="24"/>
        </w:rPr>
      </w:pPr>
    </w:p>
    <w:p w14:paraId="4CF95790" w14:textId="47C9776A" w:rsidR="00F54B0B" w:rsidRDefault="00F54B0B" w:rsidP="00C87FBE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Notice of Motion</w:t>
      </w:r>
      <w:r w:rsidR="00AB6FC5">
        <w:rPr>
          <w:rFonts w:ascii="Arial" w:hAnsi="Arial" w:cs="Arial"/>
          <w:b/>
          <w:bCs/>
          <w:sz w:val="24"/>
          <w:szCs w:val="24"/>
        </w:rPr>
        <w:t xml:space="preserve"> (Cllr Gaul)</w:t>
      </w:r>
    </w:p>
    <w:p w14:paraId="041957AC" w14:textId="092CC840" w:rsidR="003C0FB1" w:rsidRPr="00AB6FC5" w:rsidRDefault="003C0FB1" w:rsidP="008E576C">
      <w:pPr>
        <w:pStyle w:val="NoSpacing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AB6FC5">
        <w:rPr>
          <w:rFonts w:ascii="Arial" w:hAnsi="Arial" w:cs="Arial"/>
          <w:sz w:val="24"/>
          <w:szCs w:val="24"/>
        </w:rPr>
        <w:t>With the aim of maximising Saddleworth Parish Council efficiency and to ensure effective representation of the people of Saddleworth</w:t>
      </w:r>
      <w:r w:rsidR="00AB6FC5">
        <w:rPr>
          <w:rFonts w:ascii="Arial" w:hAnsi="Arial" w:cs="Arial"/>
          <w:sz w:val="24"/>
          <w:szCs w:val="24"/>
        </w:rPr>
        <w:t>,</w:t>
      </w:r>
      <w:r w:rsidRPr="00AB6FC5">
        <w:rPr>
          <w:rFonts w:ascii="Arial" w:hAnsi="Arial" w:cs="Arial"/>
          <w:sz w:val="24"/>
          <w:szCs w:val="24"/>
        </w:rPr>
        <w:t xml:space="preserve"> this Parish Council resolves to create </w:t>
      </w:r>
      <w:r w:rsidR="00AB6FC5">
        <w:rPr>
          <w:rFonts w:ascii="Arial" w:hAnsi="Arial" w:cs="Arial"/>
          <w:sz w:val="24"/>
          <w:szCs w:val="24"/>
        </w:rPr>
        <w:t>a</w:t>
      </w:r>
      <w:r w:rsidR="00EA301C">
        <w:rPr>
          <w:rFonts w:ascii="Arial" w:hAnsi="Arial" w:cs="Arial"/>
          <w:sz w:val="24"/>
          <w:szCs w:val="24"/>
        </w:rPr>
        <w:t xml:space="preserve"> task</w:t>
      </w:r>
      <w:r w:rsidRPr="00AB6FC5">
        <w:rPr>
          <w:rFonts w:ascii="Arial" w:hAnsi="Arial" w:cs="Arial"/>
          <w:sz w:val="24"/>
          <w:szCs w:val="24"/>
        </w:rPr>
        <w:t xml:space="preserve"> and finish group to examine the current structure and meeting schedule of the Parish Council. Recommendations</w:t>
      </w:r>
      <w:r w:rsidR="00EA301C">
        <w:rPr>
          <w:rFonts w:ascii="Arial" w:hAnsi="Arial" w:cs="Arial"/>
          <w:sz w:val="24"/>
          <w:szCs w:val="24"/>
        </w:rPr>
        <w:t xml:space="preserve">, </w:t>
      </w:r>
      <w:r w:rsidRPr="00AB6FC5">
        <w:rPr>
          <w:rFonts w:ascii="Arial" w:hAnsi="Arial" w:cs="Arial"/>
          <w:sz w:val="24"/>
          <w:szCs w:val="24"/>
        </w:rPr>
        <w:t>if any, to be discussed and approved by the germane meeting of the Parish Council with a view to implementation for 2025/26.</w:t>
      </w:r>
    </w:p>
    <w:p w14:paraId="750A42B7" w14:textId="3617B931" w:rsidR="00DB2423" w:rsidRPr="000559CD" w:rsidRDefault="001731A3" w:rsidP="008E576C">
      <w:pPr>
        <w:pStyle w:val="NoSpacing"/>
        <w:spacing w:before="12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</w:t>
      </w:r>
      <w:r w:rsidR="003C0FB1" w:rsidRPr="000559CD">
        <w:rPr>
          <w:rFonts w:ascii="Arial" w:hAnsi="Arial" w:cs="Arial"/>
          <w:sz w:val="24"/>
          <w:szCs w:val="24"/>
        </w:rPr>
        <w:t xml:space="preserve">Proposed </w:t>
      </w:r>
      <w:r>
        <w:rPr>
          <w:rFonts w:ascii="Arial" w:hAnsi="Arial" w:cs="Arial"/>
          <w:sz w:val="24"/>
          <w:szCs w:val="24"/>
        </w:rPr>
        <w:t xml:space="preserve">by </w:t>
      </w:r>
      <w:r w:rsidR="003C0FB1" w:rsidRPr="000559CD">
        <w:rPr>
          <w:rFonts w:ascii="Arial" w:hAnsi="Arial" w:cs="Arial"/>
          <w:sz w:val="24"/>
          <w:szCs w:val="24"/>
        </w:rPr>
        <w:t>Cllr Philip Gaul</w:t>
      </w:r>
      <w:r>
        <w:rPr>
          <w:rFonts w:ascii="Arial" w:hAnsi="Arial" w:cs="Arial"/>
          <w:sz w:val="24"/>
          <w:szCs w:val="24"/>
        </w:rPr>
        <w:t>,</w:t>
      </w:r>
      <w:r w:rsidR="003C0FB1" w:rsidRPr="00055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3C0FB1" w:rsidRPr="000559CD">
        <w:rPr>
          <w:rFonts w:ascii="Arial" w:hAnsi="Arial" w:cs="Arial"/>
          <w:sz w:val="24"/>
          <w:szCs w:val="24"/>
        </w:rPr>
        <w:t>econde</w:t>
      </w:r>
      <w:r>
        <w:rPr>
          <w:rFonts w:ascii="Arial" w:hAnsi="Arial" w:cs="Arial"/>
          <w:sz w:val="24"/>
          <w:szCs w:val="24"/>
        </w:rPr>
        <w:t>d</w:t>
      </w:r>
      <w:r w:rsidR="003C0FB1" w:rsidRPr="000559CD">
        <w:rPr>
          <w:rFonts w:ascii="Arial" w:hAnsi="Arial" w:cs="Arial"/>
          <w:sz w:val="24"/>
          <w:szCs w:val="24"/>
        </w:rPr>
        <w:t xml:space="preserve"> Cllr Kathryn Phillips</w:t>
      </w:r>
      <w:r>
        <w:rPr>
          <w:rFonts w:ascii="Arial" w:hAnsi="Arial" w:cs="Arial"/>
          <w:sz w:val="24"/>
          <w:szCs w:val="24"/>
        </w:rPr>
        <w:t>.</w:t>
      </w:r>
    </w:p>
    <w:p w14:paraId="421E261E" w14:textId="77777777" w:rsidR="003C0FB1" w:rsidRPr="00C87FBE" w:rsidRDefault="003C0FB1" w:rsidP="00DB2423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4B37CC19" w14:textId="42738DA4" w:rsidR="00AE6E25" w:rsidRPr="00516126" w:rsidRDefault="00DA09DF" w:rsidP="00516126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approve and confirm as a correct record the Draft Minutes of the Council 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>Meeting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held on </w:t>
      </w:r>
      <w:r w:rsidR="00547CF0">
        <w:rPr>
          <w:rFonts w:ascii="Arial" w:hAnsi="Arial" w:cs="Arial"/>
          <w:b/>
          <w:bCs/>
          <w:sz w:val="24"/>
          <w:szCs w:val="24"/>
        </w:rPr>
        <w:t>16</w:t>
      </w:r>
      <w:r w:rsidR="00547CF0" w:rsidRPr="00547C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47CF0">
        <w:rPr>
          <w:rFonts w:ascii="Arial" w:hAnsi="Arial" w:cs="Arial"/>
          <w:b/>
          <w:bCs/>
          <w:sz w:val="24"/>
          <w:szCs w:val="24"/>
        </w:rPr>
        <w:t xml:space="preserve"> December</w:t>
      </w:r>
      <w:r w:rsidR="001156E7" w:rsidRPr="0015752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C79" w:rsidRPr="0015752C">
        <w:rPr>
          <w:rFonts w:ascii="Arial" w:hAnsi="Arial" w:cs="Arial"/>
          <w:b/>
          <w:bCs/>
          <w:sz w:val="24"/>
          <w:szCs w:val="24"/>
        </w:rPr>
        <w:t>4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3FCD77" w14:textId="77777777" w:rsidR="008B0203" w:rsidRPr="00830C83" w:rsidRDefault="008B0203" w:rsidP="00830C83">
      <w:pPr>
        <w:rPr>
          <w:rFonts w:ascii="Arial" w:hAnsi="Arial" w:cs="Arial"/>
          <w:b/>
          <w:bCs/>
          <w:sz w:val="24"/>
          <w:szCs w:val="24"/>
        </w:rPr>
      </w:pPr>
    </w:p>
    <w:p w14:paraId="6571C3F9" w14:textId="19969270" w:rsidR="008B0203" w:rsidRDefault="008B0203" w:rsidP="008B0203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To note the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15752C">
        <w:rPr>
          <w:rFonts w:ascii="Arial" w:hAnsi="Arial" w:cs="Arial"/>
          <w:b/>
          <w:bCs/>
          <w:sz w:val="24"/>
          <w:szCs w:val="24"/>
        </w:rPr>
        <w:t>inutes of the Planning</w:t>
      </w:r>
      <w:r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Meeting hel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 w:rsidR="005D1507">
        <w:rPr>
          <w:rFonts w:ascii="Arial" w:hAnsi="Arial" w:cs="Arial"/>
          <w:b/>
          <w:bCs/>
          <w:sz w:val="24"/>
          <w:szCs w:val="24"/>
        </w:rPr>
        <w:t>6</w:t>
      </w:r>
      <w:r w:rsidR="005D1507" w:rsidRPr="005D150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D1507">
        <w:rPr>
          <w:rFonts w:ascii="Arial" w:hAnsi="Arial" w:cs="Arial"/>
          <w:b/>
          <w:bCs/>
          <w:sz w:val="24"/>
          <w:szCs w:val="24"/>
        </w:rPr>
        <w:t xml:space="preserve"> </w:t>
      </w:r>
      <w:r w:rsidR="00526907">
        <w:rPr>
          <w:rFonts w:ascii="Arial" w:hAnsi="Arial" w:cs="Arial"/>
          <w:b/>
          <w:bCs/>
          <w:sz w:val="24"/>
          <w:szCs w:val="24"/>
        </w:rPr>
        <w:t>January 2025</w:t>
      </w:r>
    </w:p>
    <w:p w14:paraId="18BF867F" w14:textId="77777777" w:rsidR="003E3C72" w:rsidRPr="0015752C" w:rsidRDefault="003E3C72" w:rsidP="003E3C72">
      <w:pPr>
        <w:pStyle w:val="NoSpacing"/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625C82F" w14:textId="47797294" w:rsidR="00DF6C22" w:rsidRDefault="00367B09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DF6C22">
        <w:rPr>
          <w:rFonts w:ascii="Arial" w:hAnsi="Arial" w:cs="Arial"/>
          <w:b/>
          <w:bCs/>
          <w:sz w:val="24"/>
          <w:szCs w:val="24"/>
        </w:rPr>
        <w:t xml:space="preserve">To note the </w:t>
      </w:r>
      <w:r w:rsidR="00DF6C22" w:rsidRPr="00DF6C22">
        <w:rPr>
          <w:rFonts w:ascii="Arial" w:hAnsi="Arial" w:cs="Arial"/>
          <w:b/>
          <w:bCs/>
          <w:sz w:val="24"/>
          <w:szCs w:val="24"/>
        </w:rPr>
        <w:t>minutes of</w:t>
      </w:r>
      <w:r w:rsidR="00544F73">
        <w:rPr>
          <w:rFonts w:ascii="Arial" w:hAnsi="Arial" w:cs="Arial"/>
          <w:b/>
          <w:bCs/>
          <w:sz w:val="24"/>
          <w:szCs w:val="24"/>
        </w:rPr>
        <w:t xml:space="preserve"> the Finance Committee Meeting held 7</w:t>
      </w:r>
      <w:r w:rsidR="00544F73" w:rsidRPr="00544F7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544F73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00BAC384" w14:textId="77777777" w:rsidR="00544F73" w:rsidRDefault="00544F73" w:rsidP="00544F7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BC955B" w14:textId="3FC1664D" w:rsidR="00544F73" w:rsidRDefault="00544F73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note the Minutes of the Communications Committee Meeting held </w:t>
      </w:r>
      <w:r w:rsidR="007E5605">
        <w:rPr>
          <w:rFonts w:ascii="Arial" w:hAnsi="Arial" w:cs="Arial"/>
          <w:b/>
          <w:bCs/>
          <w:sz w:val="24"/>
          <w:szCs w:val="24"/>
        </w:rPr>
        <w:t>7</w:t>
      </w:r>
      <w:r w:rsidR="007E5605" w:rsidRPr="007E56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E5605"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727D6F50" w14:textId="77777777" w:rsidR="00DF6C22" w:rsidRDefault="00DF6C22" w:rsidP="00DF6C2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618FDC" w14:textId="5537919B" w:rsidR="00DF6C22" w:rsidRDefault="007E5605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Staffing Committee Meeting held 9</w:t>
      </w:r>
      <w:r w:rsidRPr="007E560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7D48F703" w14:textId="77777777" w:rsidR="00C8061F" w:rsidRDefault="00C8061F" w:rsidP="00C8061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2471DA5" w14:textId="45611F79" w:rsidR="00C8061F" w:rsidRDefault="00C8061F" w:rsidP="005F2AA4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note the Minutes of the Assets Management Committee Meeting held 13</w:t>
      </w:r>
      <w:r w:rsidRPr="00C8061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2025</w:t>
      </w:r>
    </w:p>
    <w:p w14:paraId="590DADB8" w14:textId="77777777" w:rsidR="00635AD8" w:rsidRDefault="00635AD8" w:rsidP="00635AD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979688B" w14:textId="08E8EC5D" w:rsidR="00D37861" w:rsidRPr="00A26FEC" w:rsidRDefault="003B1244" w:rsidP="00A26FEC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3B1244">
        <w:rPr>
          <w:rFonts w:ascii="Arial" w:hAnsi="Arial" w:cs="Arial"/>
          <w:b/>
          <w:bCs/>
          <w:sz w:val="24"/>
          <w:szCs w:val="24"/>
        </w:rPr>
        <w:t>Approval of the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B124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3B1244">
        <w:rPr>
          <w:rFonts w:ascii="Arial" w:hAnsi="Arial" w:cs="Arial"/>
          <w:b/>
          <w:bCs/>
          <w:sz w:val="24"/>
          <w:szCs w:val="24"/>
        </w:rPr>
        <w:t xml:space="preserve"> Budget Proposal and Precept Request</w:t>
      </w:r>
    </w:p>
    <w:p w14:paraId="4991AA1F" w14:textId="77777777" w:rsidR="00AC2726" w:rsidRPr="00CF7DAC" w:rsidRDefault="00AC2726" w:rsidP="00CF7DA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10F243B" w14:textId="45A5213E" w:rsidR="000470B7" w:rsidRPr="00D34990" w:rsidRDefault="00AC2726" w:rsidP="00D34990">
      <w:pPr>
        <w:pStyle w:val="NoSpacing"/>
        <w:numPr>
          <w:ilvl w:val="0"/>
          <w:numId w:val="1"/>
        </w:numPr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Ac</w:t>
      </w:r>
      <w:r w:rsidR="00535370" w:rsidRPr="00AC2726">
        <w:rPr>
          <w:rFonts w:ascii="Arial" w:hAnsi="Arial" w:cs="Arial"/>
          <w:b/>
          <w:bCs/>
          <w:sz w:val="24"/>
          <w:szCs w:val="24"/>
        </w:rPr>
        <w:t>c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>ounts for Payment</w:t>
      </w:r>
      <w:r w:rsidR="00930418" w:rsidRPr="00AC2726">
        <w:rPr>
          <w:rFonts w:ascii="Arial" w:hAnsi="Arial" w:cs="Arial"/>
          <w:b/>
          <w:bCs/>
          <w:sz w:val="24"/>
          <w:szCs w:val="24"/>
        </w:rPr>
        <w:t xml:space="preserve"> </w:t>
      </w:r>
      <w:r w:rsidR="00F8015E">
        <w:rPr>
          <w:rFonts w:ascii="Arial" w:hAnsi="Arial" w:cs="Arial"/>
          <w:b/>
          <w:bCs/>
          <w:sz w:val="24"/>
          <w:szCs w:val="24"/>
        </w:rPr>
        <w:t>December</w:t>
      </w:r>
      <w:r w:rsidR="008C381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A09DF" w:rsidRPr="00AC2726">
        <w:rPr>
          <w:rFonts w:ascii="Arial" w:hAnsi="Arial" w:cs="Arial"/>
          <w:b/>
          <w:bCs/>
          <w:sz w:val="24"/>
          <w:szCs w:val="24"/>
        </w:rPr>
        <w:t>202</w:t>
      </w:r>
      <w:r w:rsidR="00FF2A17" w:rsidRPr="00AC2726">
        <w:rPr>
          <w:rFonts w:ascii="Arial" w:hAnsi="Arial" w:cs="Arial"/>
          <w:b/>
          <w:bCs/>
          <w:sz w:val="24"/>
          <w:szCs w:val="24"/>
        </w:rPr>
        <w:t>4</w:t>
      </w:r>
      <w:r w:rsidR="00DA09DF" w:rsidRPr="00AC2726">
        <w:rPr>
          <w:rFonts w:ascii="Arial" w:hAnsi="Arial" w:cs="Arial"/>
          <w:b/>
          <w:bCs/>
          <w:sz w:val="24"/>
          <w:szCs w:val="24"/>
        </w:rPr>
        <w:t xml:space="preserve">  </w:t>
      </w:r>
      <w:r w:rsidR="00DA09DF" w:rsidRPr="00D34990">
        <w:rPr>
          <w:rFonts w:ascii="Arial" w:hAnsi="Arial" w:cs="Arial"/>
          <w:sz w:val="24"/>
          <w:szCs w:val="24"/>
        </w:rPr>
        <w:t>Income</w:t>
      </w:r>
      <w:proofErr w:type="gramEnd"/>
      <w:r w:rsidR="00355C13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£</w:t>
      </w:r>
      <w:r w:rsidR="00873B31" w:rsidRPr="00873B31">
        <w:rPr>
          <w:rFonts w:ascii="Arial" w:eastAsia="Times New Roman" w:hAnsi="Arial" w:cs="Arial"/>
          <w:sz w:val="24"/>
          <w:szCs w:val="24"/>
          <w:lang w:eastAsia="en-GB"/>
        </w:rPr>
        <w:t xml:space="preserve"> 7,931.60</w:t>
      </w:r>
      <w:r w:rsidR="008C381D" w:rsidRPr="00D34990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09DF" w:rsidRPr="00D34990">
        <w:rPr>
          <w:rFonts w:ascii="Arial" w:hAnsi="Arial" w:cs="Arial"/>
          <w:sz w:val="24"/>
          <w:szCs w:val="24"/>
        </w:rPr>
        <w:t>Expenditure</w:t>
      </w:r>
      <w:r w:rsidR="00DA09DF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11FA0" w:rsidRPr="00D34990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D34990" w:rsidRPr="00D3499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73B31" w:rsidRPr="00873B31">
        <w:rPr>
          <w:rFonts w:ascii="Arial" w:eastAsia="Times New Roman" w:hAnsi="Arial" w:cs="Arial"/>
          <w:sz w:val="24"/>
          <w:szCs w:val="24"/>
          <w:lang w:eastAsia="en-GB"/>
        </w:rPr>
        <w:t>28,505.23</w:t>
      </w:r>
    </w:p>
    <w:p w14:paraId="7993A2B5" w14:textId="77777777" w:rsidR="008A3574" w:rsidRPr="008A3574" w:rsidRDefault="008A3574" w:rsidP="008A3574">
      <w:pPr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</w:t>
      </w:r>
    </w:p>
    <w:p w14:paraId="49DEDF00" w14:textId="7A390C23" w:rsidR="002D403B" w:rsidRPr="008A3574" w:rsidRDefault="008A3574" w:rsidP="008A3574">
      <w:pPr>
        <w:spacing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8A35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List, see appendix 1</w:t>
      </w:r>
    </w:p>
    <w:p w14:paraId="090E86D3" w14:textId="77777777" w:rsidR="00DA09DF" w:rsidRPr="0015752C" w:rsidRDefault="00DA09DF" w:rsidP="009F0345">
      <w:pPr>
        <w:pStyle w:val="NoSpacing"/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01DA86AE" w14:textId="042F6F7D" w:rsidR="000668C1" w:rsidRPr="0015752C" w:rsidRDefault="00DA09DF" w:rsidP="009F0345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15752C">
        <w:rPr>
          <w:rFonts w:ascii="Arial" w:hAnsi="Arial" w:cs="Arial"/>
          <w:b/>
          <w:bCs/>
          <w:sz w:val="24"/>
          <w:szCs w:val="24"/>
        </w:rPr>
        <w:t xml:space="preserve">  Date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s</w:t>
      </w:r>
      <w:r w:rsidRPr="0015752C">
        <w:rPr>
          <w:rFonts w:ascii="Arial" w:hAnsi="Arial" w:cs="Arial"/>
          <w:b/>
          <w:bCs/>
          <w:sz w:val="24"/>
          <w:szCs w:val="24"/>
        </w:rPr>
        <w:t xml:space="preserve"> of the next meeting</w:t>
      </w:r>
      <w:r w:rsidR="000668C1" w:rsidRPr="0015752C">
        <w:rPr>
          <w:rFonts w:ascii="Arial" w:hAnsi="Arial" w:cs="Arial"/>
          <w:b/>
          <w:bCs/>
          <w:sz w:val="24"/>
          <w:szCs w:val="24"/>
        </w:rPr>
        <w:t>:-</w:t>
      </w:r>
      <w:r w:rsidR="0015335E" w:rsidRPr="0015752C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AF106C">
        <w:rPr>
          <w:rFonts w:ascii="Arial" w:hAnsi="Arial" w:cs="Arial"/>
          <w:b/>
          <w:bCs/>
          <w:sz w:val="24"/>
          <w:szCs w:val="24"/>
        </w:rPr>
        <w:t>24</w:t>
      </w:r>
      <w:r w:rsidR="00AF106C" w:rsidRPr="00AF106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F106C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9D523A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F07F64">
        <w:rPr>
          <w:rFonts w:ascii="Arial" w:hAnsi="Arial" w:cs="Arial"/>
          <w:b/>
          <w:bCs/>
          <w:sz w:val="24"/>
          <w:szCs w:val="24"/>
        </w:rPr>
        <w:t xml:space="preserve"> </w:t>
      </w:r>
      <w:r w:rsidR="00DF7F0C" w:rsidRPr="0015752C">
        <w:rPr>
          <w:rFonts w:ascii="Arial" w:hAnsi="Arial" w:cs="Arial"/>
          <w:b/>
          <w:bCs/>
          <w:sz w:val="24"/>
          <w:szCs w:val="24"/>
        </w:rPr>
        <w:t>at 19.30hrs</w:t>
      </w:r>
    </w:p>
    <w:p w14:paraId="376D65B4" w14:textId="77777777" w:rsidR="000668C1" w:rsidRDefault="000668C1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9941D1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07FBC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3FACAF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37E86A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0C548E" w14:textId="77777777" w:rsidR="003A4B33" w:rsidRDefault="003A4B33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713C80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831D69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275A0E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1885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60E77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E7041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499648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470A6D" w14:textId="77777777" w:rsidR="00AE35E0" w:rsidRDefault="00AE35E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4BB623" w14:textId="77777777" w:rsidR="00EE25C0" w:rsidRDefault="00EE25C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C74643" w14:textId="77777777" w:rsidR="00EE25C0" w:rsidRDefault="00EE25C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35E4DA" w14:textId="77777777" w:rsidR="00EE25C0" w:rsidRDefault="00EE25C0" w:rsidP="009F0345">
      <w:pPr>
        <w:pStyle w:val="ListParagraph"/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269D22" w14:textId="6AE6EEB5" w:rsidR="00761A6B" w:rsidRDefault="00761A6B" w:rsidP="00AF106C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AF106C">
        <w:rPr>
          <w:rFonts w:ascii="Arial" w:hAnsi="Arial" w:cs="Arial"/>
          <w:b/>
          <w:bCs/>
          <w:sz w:val="24"/>
          <w:szCs w:val="24"/>
        </w:rP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2558"/>
        <w:gridCol w:w="4562"/>
        <w:gridCol w:w="716"/>
        <w:gridCol w:w="1412"/>
      </w:tblGrid>
      <w:tr w:rsidR="00FD68F8" w:rsidRPr="008F1DED" w14:paraId="5D20C2AB" w14:textId="77777777" w:rsidTr="002D7C9A">
        <w:trPr>
          <w:trHeight w:val="360"/>
        </w:trPr>
        <w:tc>
          <w:tcPr>
            <w:tcW w:w="1375" w:type="dxa"/>
            <w:noWrap/>
            <w:hideMark/>
          </w:tcPr>
          <w:p w14:paraId="63C2D38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December 24 Payments</w:t>
            </w:r>
          </w:p>
        </w:tc>
        <w:tc>
          <w:tcPr>
            <w:tcW w:w="2559" w:type="dxa"/>
            <w:noWrap/>
            <w:hideMark/>
          </w:tcPr>
          <w:p w14:paraId="443945C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5" w:type="dxa"/>
            <w:hideMark/>
          </w:tcPr>
          <w:p w14:paraId="64376A9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hideMark/>
          </w:tcPr>
          <w:p w14:paraId="3D0107A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hideMark/>
          </w:tcPr>
          <w:p w14:paraId="6B8EB77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8F8" w:rsidRPr="008F1DED" w14:paraId="362331C3" w14:textId="77777777" w:rsidTr="002D7C9A">
        <w:trPr>
          <w:trHeight w:val="255"/>
        </w:trPr>
        <w:tc>
          <w:tcPr>
            <w:tcW w:w="1375" w:type="dxa"/>
            <w:hideMark/>
          </w:tcPr>
          <w:p w14:paraId="4CD8F8C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Bank Date</w:t>
            </w:r>
          </w:p>
        </w:tc>
        <w:tc>
          <w:tcPr>
            <w:tcW w:w="2559" w:type="dxa"/>
            <w:hideMark/>
          </w:tcPr>
          <w:p w14:paraId="3ACBEDC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4565" w:type="dxa"/>
            <w:hideMark/>
          </w:tcPr>
          <w:p w14:paraId="3C6D300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710" w:type="dxa"/>
            <w:noWrap/>
            <w:hideMark/>
          </w:tcPr>
          <w:p w14:paraId="43D83C6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</w:t>
            </w:r>
          </w:p>
        </w:tc>
        <w:tc>
          <w:tcPr>
            <w:tcW w:w="1413" w:type="dxa"/>
            <w:noWrap/>
            <w:hideMark/>
          </w:tcPr>
          <w:p w14:paraId="59914C2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</w:t>
            </w:r>
          </w:p>
        </w:tc>
      </w:tr>
      <w:tr w:rsidR="002D7C9A" w:rsidRPr="008F1DED" w14:paraId="02226338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F38C52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02-Dec-24</w:t>
            </w:r>
          </w:p>
        </w:tc>
        <w:tc>
          <w:tcPr>
            <w:tcW w:w="2559" w:type="dxa"/>
            <w:noWrap/>
            <w:hideMark/>
          </w:tcPr>
          <w:p w14:paraId="3FF055A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BRITISH GAS BUS</w:t>
            </w:r>
          </w:p>
        </w:tc>
        <w:tc>
          <w:tcPr>
            <w:tcW w:w="4565" w:type="dxa"/>
            <w:noWrap/>
            <w:hideMark/>
          </w:tcPr>
          <w:p w14:paraId="0213353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Electricity 25/9/24 - 7/11/24</w:t>
            </w:r>
          </w:p>
        </w:tc>
        <w:tc>
          <w:tcPr>
            <w:tcW w:w="710" w:type="dxa"/>
            <w:noWrap/>
            <w:hideMark/>
          </w:tcPr>
          <w:p w14:paraId="35ECA23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413" w:type="dxa"/>
            <w:noWrap/>
            <w:hideMark/>
          </w:tcPr>
          <w:p w14:paraId="52181D2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1,535.96</w:t>
            </w:r>
          </w:p>
        </w:tc>
      </w:tr>
      <w:tr w:rsidR="002D7C9A" w:rsidRPr="008F1DED" w14:paraId="7A9846B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C4501D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02-Dec-24</w:t>
            </w:r>
          </w:p>
        </w:tc>
        <w:tc>
          <w:tcPr>
            <w:tcW w:w="2559" w:type="dxa"/>
            <w:noWrap/>
            <w:hideMark/>
          </w:tcPr>
          <w:p w14:paraId="7E65165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EASY WEB SITES </w:t>
            </w:r>
          </w:p>
        </w:tc>
        <w:tc>
          <w:tcPr>
            <w:tcW w:w="4565" w:type="dxa"/>
            <w:noWrap/>
            <w:hideMark/>
          </w:tcPr>
          <w:p w14:paraId="0716C1A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Website Management Fee - 11/24</w:t>
            </w:r>
          </w:p>
        </w:tc>
        <w:tc>
          <w:tcPr>
            <w:tcW w:w="710" w:type="dxa"/>
            <w:noWrap/>
            <w:hideMark/>
          </w:tcPr>
          <w:p w14:paraId="0F10DB0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413" w:type="dxa"/>
            <w:noWrap/>
            <w:hideMark/>
          </w:tcPr>
          <w:p w14:paraId="14AE379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30.36</w:t>
            </w:r>
          </w:p>
        </w:tc>
      </w:tr>
      <w:tr w:rsidR="002D7C9A" w:rsidRPr="008F1DED" w14:paraId="15DE5591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EDED68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03-Dec-24</w:t>
            </w:r>
          </w:p>
        </w:tc>
        <w:tc>
          <w:tcPr>
            <w:tcW w:w="2559" w:type="dxa"/>
            <w:noWrap/>
            <w:hideMark/>
          </w:tcPr>
          <w:p w14:paraId="05D86A96" w14:textId="47899EF2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MB HARRINGTON </w:t>
            </w:r>
          </w:p>
        </w:tc>
        <w:tc>
          <w:tcPr>
            <w:tcW w:w="4565" w:type="dxa"/>
            <w:noWrap/>
            <w:hideMark/>
          </w:tcPr>
          <w:p w14:paraId="5A7DADCB" w14:textId="0D3D4233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NR38 Burial - 29/11/24</w:t>
            </w:r>
          </w:p>
        </w:tc>
        <w:tc>
          <w:tcPr>
            <w:tcW w:w="710" w:type="dxa"/>
            <w:noWrap/>
            <w:hideMark/>
          </w:tcPr>
          <w:p w14:paraId="2281328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413" w:type="dxa"/>
            <w:noWrap/>
            <w:hideMark/>
          </w:tcPr>
          <w:p w14:paraId="517BCFC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360.00</w:t>
            </w:r>
          </w:p>
        </w:tc>
      </w:tr>
      <w:tr w:rsidR="002D7C9A" w:rsidRPr="008F1DED" w14:paraId="2FBA56F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0D855A7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03-Dec-24</w:t>
            </w:r>
          </w:p>
        </w:tc>
        <w:tc>
          <w:tcPr>
            <w:tcW w:w="2559" w:type="dxa"/>
            <w:noWrap/>
            <w:hideMark/>
          </w:tcPr>
          <w:p w14:paraId="4FEC695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CAPRICORN SECURITY</w:t>
            </w:r>
          </w:p>
        </w:tc>
        <w:tc>
          <w:tcPr>
            <w:tcW w:w="4565" w:type="dxa"/>
            <w:noWrap/>
            <w:hideMark/>
          </w:tcPr>
          <w:p w14:paraId="3B90F2F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Four Tops Tribute - 1/11/24</w:t>
            </w:r>
          </w:p>
        </w:tc>
        <w:tc>
          <w:tcPr>
            <w:tcW w:w="710" w:type="dxa"/>
            <w:noWrap/>
            <w:hideMark/>
          </w:tcPr>
          <w:p w14:paraId="42C68DF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413" w:type="dxa"/>
            <w:noWrap/>
            <w:hideMark/>
          </w:tcPr>
          <w:p w14:paraId="5641A74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356.40</w:t>
            </w:r>
          </w:p>
        </w:tc>
      </w:tr>
      <w:tr w:rsidR="002D7C9A" w:rsidRPr="008F1DED" w14:paraId="5D7B6FE5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1AA7CA6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03-Dec-24</w:t>
            </w:r>
          </w:p>
        </w:tc>
        <w:tc>
          <w:tcPr>
            <w:tcW w:w="2559" w:type="dxa"/>
            <w:noWrap/>
            <w:hideMark/>
          </w:tcPr>
          <w:p w14:paraId="320BB3F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PAUL BRIERLEY </w:t>
            </w:r>
          </w:p>
        </w:tc>
        <w:tc>
          <w:tcPr>
            <w:tcW w:w="4565" w:type="dxa"/>
            <w:noWrap/>
            <w:hideMark/>
          </w:tcPr>
          <w:p w14:paraId="0604FF6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Repairs to stage Lighting System</w:t>
            </w:r>
          </w:p>
        </w:tc>
        <w:tc>
          <w:tcPr>
            <w:tcW w:w="710" w:type="dxa"/>
            <w:noWrap/>
            <w:hideMark/>
          </w:tcPr>
          <w:p w14:paraId="08C7BE8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413" w:type="dxa"/>
            <w:noWrap/>
            <w:hideMark/>
          </w:tcPr>
          <w:p w14:paraId="71E446C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143.00</w:t>
            </w:r>
          </w:p>
        </w:tc>
      </w:tr>
      <w:tr w:rsidR="002D7C9A" w:rsidRPr="008F1DED" w14:paraId="3E14198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38081E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03-Dec-24</w:t>
            </w:r>
          </w:p>
        </w:tc>
        <w:tc>
          <w:tcPr>
            <w:tcW w:w="2559" w:type="dxa"/>
            <w:noWrap/>
            <w:hideMark/>
          </w:tcPr>
          <w:p w14:paraId="540543D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CIA FIRE/SECURUTY </w:t>
            </w:r>
          </w:p>
        </w:tc>
        <w:tc>
          <w:tcPr>
            <w:tcW w:w="4565" w:type="dxa"/>
            <w:noWrap/>
            <w:hideMark/>
          </w:tcPr>
          <w:p w14:paraId="6908EB7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Fire Alarm 6 monthly service </w:t>
            </w:r>
          </w:p>
        </w:tc>
        <w:tc>
          <w:tcPr>
            <w:tcW w:w="710" w:type="dxa"/>
            <w:noWrap/>
            <w:hideMark/>
          </w:tcPr>
          <w:p w14:paraId="163E3C4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413" w:type="dxa"/>
            <w:noWrap/>
            <w:hideMark/>
          </w:tcPr>
          <w:p w14:paraId="6C9C2A6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2D7C9A" w:rsidRPr="008F1DED" w14:paraId="21E52CD2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2424DF3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04-Dec-24</w:t>
            </w:r>
          </w:p>
        </w:tc>
        <w:tc>
          <w:tcPr>
            <w:tcW w:w="2559" w:type="dxa"/>
            <w:noWrap/>
            <w:hideMark/>
          </w:tcPr>
          <w:p w14:paraId="3593DBCE" w14:textId="2B4DDAA0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EXPENSES</w:t>
            </w:r>
            <w:r w:rsidRPr="008F1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noWrap/>
            <w:hideMark/>
          </w:tcPr>
          <w:p w14:paraId="046448B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Office Coffee</w:t>
            </w:r>
          </w:p>
        </w:tc>
        <w:tc>
          <w:tcPr>
            <w:tcW w:w="710" w:type="dxa"/>
            <w:noWrap/>
            <w:hideMark/>
          </w:tcPr>
          <w:p w14:paraId="1646C7B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413" w:type="dxa"/>
            <w:noWrap/>
            <w:hideMark/>
          </w:tcPr>
          <w:p w14:paraId="3468572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</w:tr>
      <w:tr w:rsidR="002D7C9A" w:rsidRPr="008F1DED" w14:paraId="2ED83AC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FF5351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05-Dec-24</w:t>
            </w:r>
          </w:p>
        </w:tc>
        <w:tc>
          <w:tcPr>
            <w:tcW w:w="2559" w:type="dxa"/>
            <w:noWrap/>
            <w:hideMark/>
          </w:tcPr>
          <w:p w14:paraId="2D0304D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CENTRE GLASS </w:t>
            </w:r>
          </w:p>
        </w:tc>
        <w:tc>
          <w:tcPr>
            <w:tcW w:w="4565" w:type="dxa"/>
            <w:noWrap/>
            <w:hideMark/>
          </w:tcPr>
          <w:p w14:paraId="67DE1A4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Cleaning Consumables</w:t>
            </w:r>
          </w:p>
        </w:tc>
        <w:tc>
          <w:tcPr>
            <w:tcW w:w="710" w:type="dxa"/>
            <w:noWrap/>
            <w:hideMark/>
          </w:tcPr>
          <w:p w14:paraId="4EA3E68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413" w:type="dxa"/>
            <w:noWrap/>
            <w:hideMark/>
          </w:tcPr>
          <w:p w14:paraId="00CF616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36.19</w:t>
            </w:r>
          </w:p>
        </w:tc>
      </w:tr>
      <w:tr w:rsidR="002D7C9A" w:rsidRPr="008F1DED" w14:paraId="1582E432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854C5E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06-Dec-24</w:t>
            </w:r>
          </w:p>
        </w:tc>
        <w:tc>
          <w:tcPr>
            <w:tcW w:w="2559" w:type="dxa"/>
            <w:noWrap/>
            <w:hideMark/>
          </w:tcPr>
          <w:p w14:paraId="2738344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SEFTONS </w:t>
            </w:r>
          </w:p>
        </w:tc>
        <w:tc>
          <w:tcPr>
            <w:tcW w:w="4565" w:type="dxa"/>
            <w:noWrap/>
            <w:hideMark/>
          </w:tcPr>
          <w:p w14:paraId="323B2AD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Payroll - 11/24</w:t>
            </w:r>
          </w:p>
        </w:tc>
        <w:tc>
          <w:tcPr>
            <w:tcW w:w="710" w:type="dxa"/>
            <w:noWrap/>
            <w:hideMark/>
          </w:tcPr>
          <w:p w14:paraId="22E65A4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413" w:type="dxa"/>
            <w:noWrap/>
            <w:hideMark/>
          </w:tcPr>
          <w:p w14:paraId="7A226B7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</w:tr>
      <w:tr w:rsidR="002D7C9A" w:rsidRPr="008F1DED" w14:paraId="3CC40C29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59790BC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09-Dec-24</w:t>
            </w:r>
          </w:p>
        </w:tc>
        <w:tc>
          <w:tcPr>
            <w:tcW w:w="2559" w:type="dxa"/>
            <w:noWrap/>
            <w:hideMark/>
          </w:tcPr>
          <w:p w14:paraId="13C5EBA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TV LICENCE </w:t>
            </w:r>
          </w:p>
        </w:tc>
        <w:tc>
          <w:tcPr>
            <w:tcW w:w="4565" w:type="dxa"/>
            <w:noWrap/>
            <w:hideMark/>
          </w:tcPr>
          <w:p w14:paraId="2AEDF9A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TV Licence</w:t>
            </w:r>
          </w:p>
        </w:tc>
        <w:tc>
          <w:tcPr>
            <w:tcW w:w="710" w:type="dxa"/>
            <w:noWrap/>
            <w:hideMark/>
          </w:tcPr>
          <w:p w14:paraId="0690286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1413" w:type="dxa"/>
            <w:noWrap/>
            <w:hideMark/>
          </w:tcPr>
          <w:p w14:paraId="636BE1D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</w:tr>
      <w:tr w:rsidR="002D7C9A" w:rsidRPr="008F1DED" w14:paraId="5C0A1C12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81361E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10-Dec-24</w:t>
            </w:r>
          </w:p>
        </w:tc>
        <w:tc>
          <w:tcPr>
            <w:tcW w:w="2559" w:type="dxa"/>
            <w:noWrap/>
            <w:hideMark/>
          </w:tcPr>
          <w:p w14:paraId="2AA0A38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WATER PLUS</w:t>
            </w:r>
          </w:p>
        </w:tc>
        <w:tc>
          <w:tcPr>
            <w:tcW w:w="4565" w:type="dxa"/>
            <w:noWrap/>
            <w:hideMark/>
          </w:tcPr>
          <w:p w14:paraId="6FAF4BF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Water - 11/24</w:t>
            </w:r>
          </w:p>
        </w:tc>
        <w:tc>
          <w:tcPr>
            <w:tcW w:w="710" w:type="dxa"/>
            <w:noWrap/>
            <w:hideMark/>
          </w:tcPr>
          <w:p w14:paraId="3302F4B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1413" w:type="dxa"/>
            <w:noWrap/>
            <w:hideMark/>
          </w:tcPr>
          <w:p w14:paraId="1373C99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447.98</w:t>
            </w:r>
          </w:p>
        </w:tc>
      </w:tr>
      <w:tr w:rsidR="002D7C9A" w:rsidRPr="008F1DED" w14:paraId="7625A2FA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0AE3B37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5C677B7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4565" w:type="dxa"/>
            <w:noWrap/>
            <w:hideMark/>
          </w:tcPr>
          <w:p w14:paraId="08F7A14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Admin -12/24</w:t>
            </w:r>
          </w:p>
        </w:tc>
        <w:tc>
          <w:tcPr>
            <w:tcW w:w="710" w:type="dxa"/>
            <w:noWrap/>
            <w:hideMark/>
          </w:tcPr>
          <w:p w14:paraId="1EF1F01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3" w:type="dxa"/>
            <w:noWrap/>
            <w:hideMark/>
          </w:tcPr>
          <w:p w14:paraId="4295568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5,828.13</w:t>
            </w:r>
          </w:p>
        </w:tc>
      </w:tr>
      <w:tr w:rsidR="002D7C9A" w:rsidRPr="008F1DED" w14:paraId="2C83DCA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1CEA4F8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63F9A78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SALARIES </w:t>
            </w:r>
          </w:p>
        </w:tc>
        <w:tc>
          <w:tcPr>
            <w:tcW w:w="4565" w:type="dxa"/>
            <w:noWrap/>
            <w:hideMark/>
          </w:tcPr>
          <w:p w14:paraId="7B9C32A4" w14:textId="021DE802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Civic - 12/24</w:t>
            </w:r>
          </w:p>
        </w:tc>
        <w:tc>
          <w:tcPr>
            <w:tcW w:w="710" w:type="dxa"/>
            <w:noWrap/>
            <w:hideMark/>
          </w:tcPr>
          <w:p w14:paraId="324FA68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413" w:type="dxa"/>
            <w:noWrap/>
            <w:hideMark/>
          </w:tcPr>
          <w:p w14:paraId="34B55B7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7,682.74</w:t>
            </w:r>
          </w:p>
        </w:tc>
      </w:tr>
      <w:tr w:rsidR="002D7C9A" w:rsidRPr="008F1DED" w14:paraId="576B46CD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59B57B8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22513AC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CAPRICORN SECURITY</w:t>
            </w:r>
          </w:p>
        </w:tc>
        <w:tc>
          <w:tcPr>
            <w:tcW w:w="4565" w:type="dxa"/>
            <w:noWrap/>
            <w:hideMark/>
          </w:tcPr>
          <w:p w14:paraId="2149598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Saddleworth Netball Presentation - 15/11/24</w:t>
            </w:r>
          </w:p>
        </w:tc>
        <w:tc>
          <w:tcPr>
            <w:tcW w:w="710" w:type="dxa"/>
            <w:noWrap/>
            <w:hideMark/>
          </w:tcPr>
          <w:p w14:paraId="15FCA3C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1413" w:type="dxa"/>
            <w:noWrap/>
            <w:hideMark/>
          </w:tcPr>
          <w:p w14:paraId="1824D0C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356.40</w:t>
            </w:r>
          </w:p>
        </w:tc>
      </w:tr>
      <w:tr w:rsidR="002D7C9A" w:rsidRPr="008F1DED" w14:paraId="7CA60999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98809C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02EAFE7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BUCKLE J SON </w:t>
            </w:r>
          </w:p>
        </w:tc>
        <w:tc>
          <w:tcPr>
            <w:tcW w:w="4565" w:type="dxa"/>
            <w:noWrap/>
            <w:hideMark/>
          </w:tcPr>
          <w:p w14:paraId="0C2FF9E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Dawsons Field &amp; Red Row grass cuts x1 11/24</w:t>
            </w:r>
          </w:p>
        </w:tc>
        <w:tc>
          <w:tcPr>
            <w:tcW w:w="710" w:type="dxa"/>
            <w:noWrap/>
            <w:hideMark/>
          </w:tcPr>
          <w:p w14:paraId="279336B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1413" w:type="dxa"/>
            <w:noWrap/>
            <w:hideMark/>
          </w:tcPr>
          <w:p w14:paraId="55A6D77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110.00</w:t>
            </w:r>
          </w:p>
        </w:tc>
      </w:tr>
      <w:tr w:rsidR="002D7C9A" w:rsidRPr="008F1DED" w14:paraId="16F80904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08CB2EA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75CA01C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GREENFIELD PUBLISHING</w:t>
            </w:r>
          </w:p>
        </w:tc>
        <w:tc>
          <w:tcPr>
            <w:tcW w:w="4565" w:type="dxa"/>
            <w:noWrap/>
            <w:hideMark/>
          </w:tcPr>
          <w:p w14:paraId="61B411B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Monthly Advert - 12/24</w:t>
            </w:r>
          </w:p>
        </w:tc>
        <w:tc>
          <w:tcPr>
            <w:tcW w:w="710" w:type="dxa"/>
            <w:noWrap/>
            <w:hideMark/>
          </w:tcPr>
          <w:p w14:paraId="5418068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413" w:type="dxa"/>
            <w:noWrap/>
            <w:hideMark/>
          </w:tcPr>
          <w:p w14:paraId="38BF1E3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98.40</w:t>
            </w:r>
          </w:p>
        </w:tc>
      </w:tr>
      <w:tr w:rsidR="002D7C9A" w:rsidRPr="008F1DED" w14:paraId="4953188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47EA5C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49AAE6D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CENTRE GLASS </w:t>
            </w:r>
          </w:p>
        </w:tc>
        <w:tc>
          <w:tcPr>
            <w:tcW w:w="4565" w:type="dxa"/>
            <w:noWrap/>
            <w:hideMark/>
          </w:tcPr>
          <w:p w14:paraId="3C6773C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Cleaning Consumables</w:t>
            </w:r>
          </w:p>
        </w:tc>
        <w:tc>
          <w:tcPr>
            <w:tcW w:w="710" w:type="dxa"/>
            <w:noWrap/>
            <w:hideMark/>
          </w:tcPr>
          <w:p w14:paraId="67D10AF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1413" w:type="dxa"/>
            <w:noWrap/>
            <w:hideMark/>
          </w:tcPr>
          <w:p w14:paraId="599F24C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52.74</w:t>
            </w:r>
          </w:p>
        </w:tc>
      </w:tr>
      <w:tr w:rsidR="002D7C9A" w:rsidRPr="008F1DED" w14:paraId="4E5321D3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13E1916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4F94988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4565" w:type="dxa"/>
            <w:noWrap/>
            <w:hideMark/>
          </w:tcPr>
          <w:p w14:paraId="12AD3B88" w14:textId="37C2216F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DPS Licence </w:t>
            </w:r>
            <w:r w:rsidR="00FD68F8">
              <w:rPr>
                <w:rFonts w:ascii="Arial" w:hAnsi="Arial" w:cs="Arial"/>
                <w:sz w:val="20"/>
                <w:szCs w:val="20"/>
              </w:rPr>
              <w:t>–</w:t>
            </w:r>
            <w:r w:rsidRPr="008F1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8F8">
              <w:rPr>
                <w:rFonts w:ascii="Arial" w:hAnsi="Arial" w:cs="Arial"/>
                <w:sz w:val="20"/>
                <w:szCs w:val="20"/>
              </w:rPr>
              <w:t>Site Manager</w:t>
            </w:r>
          </w:p>
        </w:tc>
        <w:tc>
          <w:tcPr>
            <w:tcW w:w="710" w:type="dxa"/>
            <w:noWrap/>
            <w:hideMark/>
          </w:tcPr>
          <w:p w14:paraId="1AD18FE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413" w:type="dxa"/>
            <w:noWrap/>
            <w:hideMark/>
          </w:tcPr>
          <w:p w14:paraId="7489321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</w:tr>
      <w:tr w:rsidR="002D7C9A" w:rsidRPr="008F1DED" w14:paraId="4D1D481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6457F8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133A631E" w14:textId="3108F02C" w:rsidR="008F1DED" w:rsidRPr="008F1DED" w:rsidRDefault="00FD68F8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EXPENSES</w:t>
            </w:r>
          </w:p>
        </w:tc>
        <w:tc>
          <w:tcPr>
            <w:tcW w:w="4565" w:type="dxa"/>
            <w:noWrap/>
            <w:hideMark/>
          </w:tcPr>
          <w:p w14:paraId="41F9402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Estate Mileage</w:t>
            </w:r>
          </w:p>
        </w:tc>
        <w:tc>
          <w:tcPr>
            <w:tcW w:w="710" w:type="dxa"/>
            <w:noWrap/>
            <w:hideMark/>
          </w:tcPr>
          <w:p w14:paraId="121EF23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413" w:type="dxa"/>
            <w:noWrap/>
            <w:hideMark/>
          </w:tcPr>
          <w:p w14:paraId="483FA80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</w:tr>
      <w:tr w:rsidR="002D7C9A" w:rsidRPr="008F1DED" w14:paraId="2013F97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764763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12-Dec-24</w:t>
            </w:r>
          </w:p>
        </w:tc>
        <w:tc>
          <w:tcPr>
            <w:tcW w:w="2559" w:type="dxa"/>
            <w:noWrap/>
            <w:hideMark/>
          </w:tcPr>
          <w:p w14:paraId="64193670" w14:textId="5E438C9C" w:rsidR="008F1DED" w:rsidRPr="008F1DED" w:rsidRDefault="00FD68F8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EXPENSES</w:t>
            </w:r>
            <w:r w:rsidR="008F1DED" w:rsidRPr="008F1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noWrap/>
            <w:hideMark/>
          </w:tcPr>
          <w:p w14:paraId="364A41BA" w14:textId="3C88952C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Mileage</w:t>
            </w:r>
          </w:p>
        </w:tc>
        <w:tc>
          <w:tcPr>
            <w:tcW w:w="710" w:type="dxa"/>
            <w:noWrap/>
            <w:hideMark/>
          </w:tcPr>
          <w:p w14:paraId="59C84AA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413" w:type="dxa"/>
            <w:noWrap/>
            <w:hideMark/>
          </w:tcPr>
          <w:p w14:paraId="73E4801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5.40</w:t>
            </w:r>
          </w:p>
        </w:tc>
      </w:tr>
      <w:tr w:rsidR="002D7C9A" w:rsidRPr="008F1DED" w14:paraId="3E79C633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956C3D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13-Dec-24</w:t>
            </w:r>
          </w:p>
        </w:tc>
        <w:tc>
          <w:tcPr>
            <w:tcW w:w="2559" w:type="dxa"/>
            <w:noWrap/>
            <w:hideMark/>
          </w:tcPr>
          <w:p w14:paraId="50A3047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4565" w:type="dxa"/>
            <w:noWrap/>
            <w:hideMark/>
          </w:tcPr>
          <w:p w14:paraId="18F007E7" w14:textId="5ECF997E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Office Microwave (Funded by FODS deposit retention)</w:t>
            </w:r>
          </w:p>
        </w:tc>
        <w:tc>
          <w:tcPr>
            <w:tcW w:w="710" w:type="dxa"/>
            <w:noWrap/>
            <w:hideMark/>
          </w:tcPr>
          <w:p w14:paraId="4B6BF04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413" w:type="dxa"/>
            <w:noWrap/>
            <w:hideMark/>
          </w:tcPr>
          <w:p w14:paraId="06EC9E1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59.45</w:t>
            </w:r>
          </w:p>
        </w:tc>
      </w:tr>
      <w:tr w:rsidR="002D7C9A" w:rsidRPr="008F1DED" w14:paraId="711C785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0B5774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2CAED0F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4565" w:type="dxa"/>
            <w:noWrap/>
            <w:hideMark/>
          </w:tcPr>
          <w:p w14:paraId="49926CB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Rates - Cemetery</w:t>
            </w:r>
          </w:p>
        </w:tc>
        <w:tc>
          <w:tcPr>
            <w:tcW w:w="710" w:type="dxa"/>
            <w:noWrap/>
            <w:hideMark/>
          </w:tcPr>
          <w:p w14:paraId="1161870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1413" w:type="dxa"/>
            <w:noWrap/>
            <w:hideMark/>
          </w:tcPr>
          <w:p w14:paraId="65866D5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48.00</w:t>
            </w:r>
          </w:p>
        </w:tc>
      </w:tr>
      <w:tr w:rsidR="002D7C9A" w:rsidRPr="008F1DED" w14:paraId="679E9ED4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C4293F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5133B1F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4565" w:type="dxa"/>
            <w:noWrap/>
            <w:hideMark/>
          </w:tcPr>
          <w:p w14:paraId="473F29F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Pest Control</w:t>
            </w:r>
          </w:p>
        </w:tc>
        <w:tc>
          <w:tcPr>
            <w:tcW w:w="710" w:type="dxa"/>
            <w:noWrap/>
            <w:hideMark/>
          </w:tcPr>
          <w:p w14:paraId="5D39F5B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413" w:type="dxa"/>
            <w:noWrap/>
            <w:hideMark/>
          </w:tcPr>
          <w:p w14:paraId="1395746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2D7C9A" w:rsidRPr="008F1DED" w14:paraId="0C6AD40F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B4012F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74237EE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4565" w:type="dxa"/>
            <w:noWrap/>
            <w:hideMark/>
          </w:tcPr>
          <w:p w14:paraId="10C8CF4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General Rates - Civic Hall</w:t>
            </w:r>
          </w:p>
        </w:tc>
        <w:tc>
          <w:tcPr>
            <w:tcW w:w="710" w:type="dxa"/>
            <w:noWrap/>
            <w:hideMark/>
          </w:tcPr>
          <w:p w14:paraId="02C4521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413" w:type="dxa"/>
            <w:noWrap/>
            <w:hideMark/>
          </w:tcPr>
          <w:p w14:paraId="408D6BB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1,160.00</w:t>
            </w:r>
          </w:p>
        </w:tc>
      </w:tr>
      <w:tr w:rsidR="002D7C9A" w:rsidRPr="008F1DED" w14:paraId="4E0C5B9D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955F5D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71C6759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ALDI</w:t>
            </w:r>
          </w:p>
        </w:tc>
        <w:tc>
          <w:tcPr>
            <w:tcW w:w="4565" w:type="dxa"/>
            <w:noWrap/>
            <w:hideMark/>
          </w:tcPr>
          <w:p w14:paraId="65999B7C" w14:textId="193A40C3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Council Meeting refreshments</w:t>
            </w:r>
          </w:p>
        </w:tc>
        <w:tc>
          <w:tcPr>
            <w:tcW w:w="710" w:type="dxa"/>
            <w:noWrap/>
            <w:hideMark/>
          </w:tcPr>
          <w:p w14:paraId="50EED37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413" w:type="dxa"/>
            <w:noWrap/>
            <w:hideMark/>
          </w:tcPr>
          <w:p w14:paraId="753359E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38.49</w:t>
            </w:r>
          </w:p>
        </w:tc>
      </w:tr>
      <w:tr w:rsidR="002D7C9A" w:rsidRPr="008F1DED" w14:paraId="763B80DD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B23838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2C78D42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AMAZON</w:t>
            </w:r>
          </w:p>
        </w:tc>
        <w:tc>
          <w:tcPr>
            <w:tcW w:w="4565" w:type="dxa"/>
            <w:noWrap/>
            <w:hideMark/>
          </w:tcPr>
          <w:p w14:paraId="3270231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Replenish First Aid Kit</w:t>
            </w:r>
          </w:p>
        </w:tc>
        <w:tc>
          <w:tcPr>
            <w:tcW w:w="710" w:type="dxa"/>
            <w:noWrap/>
            <w:hideMark/>
          </w:tcPr>
          <w:p w14:paraId="12FF801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413" w:type="dxa"/>
            <w:noWrap/>
            <w:hideMark/>
          </w:tcPr>
          <w:p w14:paraId="6EE22F3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22.38</w:t>
            </w:r>
          </w:p>
        </w:tc>
      </w:tr>
      <w:tr w:rsidR="002D7C9A" w:rsidRPr="008F1DED" w14:paraId="610D2F38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3CB9D9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156974B6" w14:textId="1819F530" w:rsidR="008F1DED" w:rsidRPr="008F1DED" w:rsidRDefault="00001FDB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EXPENSES</w:t>
            </w:r>
            <w:r w:rsidR="008F1DED" w:rsidRPr="008F1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noWrap/>
            <w:hideMark/>
          </w:tcPr>
          <w:p w14:paraId="09AF2F3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Whitworth civic event mileage</w:t>
            </w:r>
          </w:p>
        </w:tc>
        <w:tc>
          <w:tcPr>
            <w:tcW w:w="710" w:type="dxa"/>
            <w:noWrap/>
            <w:hideMark/>
          </w:tcPr>
          <w:p w14:paraId="20B2A38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413" w:type="dxa"/>
            <w:noWrap/>
            <w:hideMark/>
          </w:tcPr>
          <w:p w14:paraId="0037358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</w:tr>
      <w:tr w:rsidR="002D7C9A" w:rsidRPr="008F1DED" w14:paraId="1520429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51D9538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16-Dec-24</w:t>
            </w:r>
          </w:p>
        </w:tc>
        <w:tc>
          <w:tcPr>
            <w:tcW w:w="2559" w:type="dxa"/>
            <w:noWrap/>
            <w:hideMark/>
          </w:tcPr>
          <w:p w14:paraId="19657420" w14:textId="0C3FE478" w:rsidR="008F1DED" w:rsidRPr="008F1DED" w:rsidRDefault="00001FDB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EXPENSES</w:t>
            </w:r>
            <w:r w:rsidR="008F1DED" w:rsidRPr="008F1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noWrap/>
            <w:hideMark/>
          </w:tcPr>
          <w:p w14:paraId="6424B78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Estate Mileage</w:t>
            </w:r>
          </w:p>
        </w:tc>
        <w:tc>
          <w:tcPr>
            <w:tcW w:w="710" w:type="dxa"/>
            <w:noWrap/>
            <w:hideMark/>
          </w:tcPr>
          <w:p w14:paraId="6FA2AAC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413" w:type="dxa"/>
            <w:noWrap/>
            <w:hideMark/>
          </w:tcPr>
          <w:p w14:paraId="4E7FBA7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10.20</w:t>
            </w:r>
          </w:p>
        </w:tc>
      </w:tr>
      <w:tr w:rsidR="002D7C9A" w:rsidRPr="008F1DED" w14:paraId="2B786EC4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11A8586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0254395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4565" w:type="dxa"/>
            <w:noWrap/>
            <w:hideMark/>
          </w:tcPr>
          <w:p w14:paraId="7427A05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Tax &amp; NI - Admin - 11/24</w:t>
            </w:r>
          </w:p>
        </w:tc>
        <w:tc>
          <w:tcPr>
            <w:tcW w:w="710" w:type="dxa"/>
            <w:noWrap/>
            <w:hideMark/>
          </w:tcPr>
          <w:p w14:paraId="2F3FAB4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3" w:type="dxa"/>
            <w:noWrap/>
            <w:hideMark/>
          </w:tcPr>
          <w:p w14:paraId="389AF36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1,291.43</w:t>
            </w:r>
          </w:p>
        </w:tc>
      </w:tr>
      <w:tr w:rsidR="002D7C9A" w:rsidRPr="008F1DED" w14:paraId="00DD39A7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63E1F7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5849A59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4565" w:type="dxa"/>
            <w:noWrap/>
            <w:hideMark/>
          </w:tcPr>
          <w:p w14:paraId="1C61924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Tax &amp; NI - </w:t>
            </w:r>
            <w:proofErr w:type="gramStart"/>
            <w:r w:rsidRPr="008F1DED">
              <w:rPr>
                <w:rFonts w:ascii="Arial" w:hAnsi="Arial" w:cs="Arial"/>
                <w:sz w:val="20"/>
                <w:szCs w:val="20"/>
              </w:rPr>
              <w:t>Civic  -</w:t>
            </w:r>
            <w:proofErr w:type="gramEnd"/>
            <w:r w:rsidRPr="008F1DED">
              <w:rPr>
                <w:rFonts w:ascii="Arial" w:hAnsi="Arial" w:cs="Arial"/>
                <w:sz w:val="20"/>
                <w:szCs w:val="20"/>
              </w:rPr>
              <w:t xml:space="preserve"> 11/24</w:t>
            </w:r>
          </w:p>
        </w:tc>
        <w:tc>
          <w:tcPr>
            <w:tcW w:w="710" w:type="dxa"/>
            <w:noWrap/>
            <w:hideMark/>
          </w:tcPr>
          <w:p w14:paraId="663494A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413" w:type="dxa"/>
            <w:noWrap/>
            <w:hideMark/>
          </w:tcPr>
          <w:p w14:paraId="0A3726E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1,283.44</w:t>
            </w:r>
          </w:p>
        </w:tc>
      </w:tr>
      <w:tr w:rsidR="002D7C9A" w:rsidRPr="008F1DED" w14:paraId="7D437DD7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1F9703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1951EE4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EDF ENERGY </w:t>
            </w:r>
          </w:p>
        </w:tc>
        <w:tc>
          <w:tcPr>
            <w:tcW w:w="4565" w:type="dxa"/>
            <w:noWrap/>
            <w:hideMark/>
          </w:tcPr>
          <w:p w14:paraId="772FF7D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Gas - 11/24</w:t>
            </w:r>
          </w:p>
        </w:tc>
        <w:tc>
          <w:tcPr>
            <w:tcW w:w="710" w:type="dxa"/>
            <w:noWrap/>
            <w:hideMark/>
          </w:tcPr>
          <w:p w14:paraId="06447E6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1413" w:type="dxa"/>
            <w:noWrap/>
            <w:hideMark/>
          </w:tcPr>
          <w:p w14:paraId="0CB0FF6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531.45</w:t>
            </w:r>
          </w:p>
        </w:tc>
      </w:tr>
      <w:tr w:rsidR="002D7C9A" w:rsidRPr="008F1DED" w14:paraId="4EBDDE0A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213F965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1F78785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ELCONS HR/LAW </w:t>
            </w:r>
          </w:p>
        </w:tc>
        <w:tc>
          <w:tcPr>
            <w:tcW w:w="4565" w:type="dxa"/>
            <w:noWrap/>
            <w:hideMark/>
          </w:tcPr>
          <w:p w14:paraId="6BAD02B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HR/Legal Consultancy (26) - 12/24</w:t>
            </w:r>
          </w:p>
        </w:tc>
        <w:tc>
          <w:tcPr>
            <w:tcW w:w="710" w:type="dxa"/>
            <w:noWrap/>
            <w:hideMark/>
          </w:tcPr>
          <w:p w14:paraId="674EC66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13" w:type="dxa"/>
            <w:noWrap/>
            <w:hideMark/>
          </w:tcPr>
          <w:p w14:paraId="541F459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121.20</w:t>
            </w:r>
          </w:p>
        </w:tc>
      </w:tr>
      <w:tr w:rsidR="002D7C9A" w:rsidRPr="008F1DED" w14:paraId="2B653661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4FC0F3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34E03B7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KEYSTAFF AGENCY</w:t>
            </w:r>
          </w:p>
        </w:tc>
        <w:tc>
          <w:tcPr>
            <w:tcW w:w="4565" w:type="dxa"/>
            <w:noWrap/>
            <w:hideMark/>
          </w:tcPr>
          <w:p w14:paraId="195654EB" w14:textId="41C4137C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Casual Staff (Sick Leave cover)</w:t>
            </w:r>
          </w:p>
        </w:tc>
        <w:tc>
          <w:tcPr>
            <w:tcW w:w="710" w:type="dxa"/>
            <w:noWrap/>
            <w:hideMark/>
          </w:tcPr>
          <w:p w14:paraId="20048B8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413" w:type="dxa"/>
            <w:noWrap/>
            <w:hideMark/>
          </w:tcPr>
          <w:p w14:paraId="696A3AF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104.16</w:t>
            </w:r>
          </w:p>
        </w:tc>
      </w:tr>
      <w:tr w:rsidR="002D7C9A" w:rsidRPr="008F1DED" w14:paraId="11C85F78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4E3EB7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17-Dec-24</w:t>
            </w:r>
          </w:p>
        </w:tc>
        <w:tc>
          <w:tcPr>
            <w:tcW w:w="2559" w:type="dxa"/>
            <w:noWrap/>
            <w:hideMark/>
          </w:tcPr>
          <w:p w14:paraId="16CE533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COOP</w:t>
            </w:r>
          </w:p>
        </w:tc>
        <w:tc>
          <w:tcPr>
            <w:tcW w:w="4565" w:type="dxa"/>
            <w:noWrap/>
            <w:hideMark/>
          </w:tcPr>
          <w:p w14:paraId="045A091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Office Coffee / Tea</w:t>
            </w:r>
          </w:p>
        </w:tc>
        <w:tc>
          <w:tcPr>
            <w:tcW w:w="710" w:type="dxa"/>
            <w:noWrap/>
            <w:hideMark/>
          </w:tcPr>
          <w:p w14:paraId="0D1AA69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413" w:type="dxa"/>
            <w:noWrap/>
            <w:hideMark/>
          </w:tcPr>
          <w:p w14:paraId="5275F1C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</w:tr>
      <w:tr w:rsidR="002D7C9A" w:rsidRPr="008F1DED" w14:paraId="7F16BBDD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F0336B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18-Dec-24</w:t>
            </w:r>
          </w:p>
        </w:tc>
        <w:tc>
          <w:tcPr>
            <w:tcW w:w="2559" w:type="dxa"/>
            <w:noWrap/>
            <w:hideMark/>
          </w:tcPr>
          <w:p w14:paraId="4956E63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BRITISH GAS</w:t>
            </w:r>
          </w:p>
        </w:tc>
        <w:tc>
          <w:tcPr>
            <w:tcW w:w="4565" w:type="dxa"/>
            <w:noWrap/>
            <w:hideMark/>
          </w:tcPr>
          <w:p w14:paraId="25C9CC3B" w14:textId="7FE98253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Electricity 8/11 - 29/11</w:t>
            </w:r>
            <w:r w:rsidR="002D7C9A">
              <w:rPr>
                <w:rFonts w:ascii="Arial" w:hAnsi="Arial" w:cs="Arial"/>
                <w:sz w:val="20"/>
                <w:szCs w:val="20"/>
              </w:rPr>
              <w:t>/</w:t>
            </w:r>
            <w:r w:rsidRPr="008F1DE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10" w:type="dxa"/>
            <w:noWrap/>
            <w:hideMark/>
          </w:tcPr>
          <w:p w14:paraId="49ACB28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1413" w:type="dxa"/>
            <w:noWrap/>
            <w:hideMark/>
          </w:tcPr>
          <w:p w14:paraId="0149964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1,515.49</w:t>
            </w:r>
          </w:p>
        </w:tc>
      </w:tr>
      <w:tr w:rsidR="002D7C9A" w:rsidRPr="008F1DED" w14:paraId="7216DDD1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2632159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18-Dec-24</w:t>
            </w:r>
          </w:p>
        </w:tc>
        <w:tc>
          <w:tcPr>
            <w:tcW w:w="2559" w:type="dxa"/>
            <w:noWrap/>
            <w:hideMark/>
          </w:tcPr>
          <w:p w14:paraId="6A72C3B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POST OFFICE</w:t>
            </w:r>
          </w:p>
        </w:tc>
        <w:tc>
          <w:tcPr>
            <w:tcW w:w="4565" w:type="dxa"/>
            <w:noWrap/>
            <w:hideMark/>
          </w:tcPr>
          <w:p w14:paraId="4FCBA52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Stamps - Restock 2nd class</w:t>
            </w:r>
          </w:p>
        </w:tc>
        <w:tc>
          <w:tcPr>
            <w:tcW w:w="710" w:type="dxa"/>
            <w:noWrap/>
            <w:hideMark/>
          </w:tcPr>
          <w:p w14:paraId="528C19F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413" w:type="dxa"/>
            <w:noWrap/>
            <w:hideMark/>
          </w:tcPr>
          <w:p w14:paraId="63CE080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42.50</w:t>
            </w:r>
          </w:p>
        </w:tc>
      </w:tr>
      <w:tr w:rsidR="002D7C9A" w:rsidRPr="008F1DED" w14:paraId="36A5BFEA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2487CA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19-Dec-24</w:t>
            </w:r>
          </w:p>
        </w:tc>
        <w:tc>
          <w:tcPr>
            <w:tcW w:w="2559" w:type="dxa"/>
            <w:noWrap/>
            <w:hideMark/>
          </w:tcPr>
          <w:p w14:paraId="61E2274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COMMERCE BUSINESS  </w:t>
            </w:r>
          </w:p>
        </w:tc>
        <w:tc>
          <w:tcPr>
            <w:tcW w:w="4565" w:type="dxa"/>
            <w:noWrap/>
            <w:hideMark/>
          </w:tcPr>
          <w:p w14:paraId="3C0A5D5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Copier/Printer Usage  </w:t>
            </w:r>
          </w:p>
        </w:tc>
        <w:tc>
          <w:tcPr>
            <w:tcW w:w="710" w:type="dxa"/>
            <w:noWrap/>
            <w:hideMark/>
          </w:tcPr>
          <w:p w14:paraId="74AC689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13" w:type="dxa"/>
            <w:noWrap/>
            <w:hideMark/>
          </w:tcPr>
          <w:p w14:paraId="15353E5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94.78</w:t>
            </w:r>
          </w:p>
        </w:tc>
      </w:tr>
      <w:tr w:rsidR="002D7C9A" w:rsidRPr="008F1DED" w14:paraId="5B6B269F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0FC036D9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20-Dec-24</w:t>
            </w:r>
          </w:p>
        </w:tc>
        <w:tc>
          <w:tcPr>
            <w:tcW w:w="2559" w:type="dxa"/>
            <w:noWrap/>
            <w:hideMark/>
          </w:tcPr>
          <w:p w14:paraId="5C04D73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ICO </w:t>
            </w:r>
          </w:p>
        </w:tc>
        <w:tc>
          <w:tcPr>
            <w:tcW w:w="4565" w:type="dxa"/>
            <w:noWrap/>
            <w:hideMark/>
          </w:tcPr>
          <w:p w14:paraId="40C0E4D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Information Commissioners Office - Subscription</w:t>
            </w:r>
          </w:p>
        </w:tc>
        <w:tc>
          <w:tcPr>
            <w:tcW w:w="710" w:type="dxa"/>
            <w:noWrap/>
            <w:hideMark/>
          </w:tcPr>
          <w:p w14:paraId="43171A9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413" w:type="dxa"/>
            <w:noWrap/>
            <w:hideMark/>
          </w:tcPr>
          <w:p w14:paraId="6863E59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2D7C9A" w:rsidRPr="008F1DED" w14:paraId="405C5A50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8B5830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23-Dec-24</w:t>
            </w:r>
          </w:p>
        </w:tc>
        <w:tc>
          <w:tcPr>
            <w:tcW w:w="2559" w:type="dxa"/>
            <w:noWrap/>
            <w:hideMark/>
          </w:tcPr>
          <w:p w14:paraId="267027D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BNP PARIBAS LEASING </w:t>
            </w:r>
          </w:p>
        </w:tc>
        <w:tc>
          <w:tcPr>
            <w:tcW w:w="4565" w:type="dxa"/>
            <w:noWrap/>
            <w:hideMark/>
          </w:tcPr>
          <w:p w14:paraId="37B43DF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Copier Lease (Quarterly)</w:t>
            </w:r>
          </w:p>
        </w:tc>
        <w:tc>
          <w:tcPr>
            <w:tcW w:w="710" w:type="dxa"/>
            <w:noWrap/>
            <w:hideMark/>
          </w:tcPr>
          <w:p w14:paraId="18B9F9A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413" w:type="dxa"/>
            <w:noWrap/>
            <w:hideMark/>
          </w:tcPr>
          <w:p w14:paraId="31AC76F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182.46</w:t>
            </w:r>
          </w:p>
        </w:tc>
      </w:tr>
      <w:tr w:rsidR="002D7C9A" w:rsidRPr="008F1DED" w14:paraId="0AF6D97C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201899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0007B66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4565" w:type="dxa"/>
            <w:noWrap/>
            <w:hideMark/>
          </w:tcPr>
          <w:p w14:paraId="42EE4E43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Pensions - Admin - 12/24</w:t>
            </w:r>
          </w:p>
        </w:tc>
        <w:tc>
          <w:tcPr>
            <w:tcW w:w="710" w:type="dxa"/>
            <w:noWrap/>
            <w:hideMark/>
          </w:tcPr>
          <w:p w14:paraId="4B3D31F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413" w:type="dxa"/>
            <w:noWrap/>
            <w:hideMark/>
          </w:tcPr>
          <w:p w14:paraId="05B1A44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1,378.23</w:t>
            </w:r>
          </w:p>
        </w:tc>
      </w:tr>
      <w:tr w:rsidR="002D7C9A" w:rsidRPr="008F1DED" w14:paraId="19DB5D9A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3B02204C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5B9DCA9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GMPF </w:t>
            </w:r>
          </w:p>
        </w:tc>
        <w:tc>
          <w:tcPr>
            <w:tcW w:w="4565" w:type="dxa"/>
            <w:noWrap/>
            <w:hideMark/>
          </w:tcPr>
          <w:p w14:paraId="4F70F70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Pensions - Civic - 12/24</w:t>
            </w:r>
          </w:p>
        </w:tc>
        <w:tc>
          <w:tcPr>
            <w:tcW w:w="710" w:type="dxa"/>
            <w:noWrap/>
            <w:hideMark/>
          </w:tcPr>
          <w:p w14:paraId="3BC216B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1413" w:type="dxa"/>
            <w:noWrap/>
            <w:hideMark/>
          </w:tcPr>
          <w:p w14:paraId="1FEE73C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1,518.23</w:t>
            </w:r>
          </w:p>
        </w:tc>
      </w:tr>
      <w:tr w:rsidR="002D7C9A" w:rsidRPr="008F1DED" w14:paraId="6453AA74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0FA2900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6A7CF18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ZURICH INSURANCE</w:t>
            </w:r>
          </w:p>
        </w:tc>
        <w:tc>
          <w:tcPr>
            <w:tcW w:w="4565" w:type="dxa"/>
            <w:noWrap/>
            <w:hideMark/>
          </w:tcPr>
          <w:p w14:paraId="564B9C3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Insurance 24-25 - </w:t>
            </w:r>
            <w:proofErr w:type="spellStart"/>
            <w:r w:rsidRPr="008F1DED">
              <w:rPr>
                <w:rFonts w:ascii="Arial" w:hAnsi="Arial" w:cs="Arial"/>
                <w:sz w:val="20"/>
                <w:szCs w:val="20"/>
              </w:rPr>
              <w:t>Qtr</w:t>
            </w:r>
            <w:proofErr w:type="spellEnd"/>
            <w:r w:rsidRPr="008F1DED">
              <w:rPr>
                <w:rFonts w:ascii="Arial" w:hAnsi="Arial" w:cs="Arial"/>
                <w:sz w:val="20"/>
                <w:szCs w:val="20"/>
              </w:rPr>
              <w:t xml:space="preserve"> to 28/2/25</w:t>
            </w:r>
          </w:p>
        </w:tc>
        <w:tc>
          <w:tcPr>
            <w:tcW w:w="710" w:type="dxa"/>
            <w:noWrap/>
            <w:hideMark/>
          </w:tcPr>
          <w:p w14:paraId="2DB4DCB2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3" w:type="dxa"/>
            <w:noWrap/>
            <w:hideMark/>
          </w:tcPr>
          <w:p w14:paraId="0E83760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1,111.88</w:t>
            </w:r>
          </w:p>
        </w:tc>
      </w:tr>
      <w:tr w:rsidR="002D7C9A" w:rsidRPr="008F1DED" w14:paraId="4FBB7093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78BF220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5788F9A6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OMBC</w:t>
            </w:r>
          </w:p>
        </w:tc>
        <w:tc>
          <w:tcPr>
            <w:tcW w:w="4565" w:type="dxa"/>
            <w:noWrap/>
            <w:hideMark/>
          </w:tcPr>
          <w:p w14:paraId="3CDE3B6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Refuse collection</w:t>
            </w:r>
          </w:p>
        </w:tc>
        <w:tc>
          <w:tcPr>
            <w:tcW w:w="710" w:type="dxa"/>
            <w:noWrap/>
            <w:hideMark/>
          </w:tcPr>
          <w:p w14:paraId="349ADAE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413" w:type="dxa"/>
            <w:noWrap/>
            <w:hideMark/>
          </w:tcPr>
          <w:p w14:paraId="33CCB7F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274.38</w:t>
            </w:r>
          </w:p>
        </w:tc>
      </w:tr>
      <w:tr w:rsidR="002D7C9A" w:rsidRPr="008F1DED" w14:paraId="6ABF4FC8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64DAA76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3355A2E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UPPERMILL DIY </w:t>
            </w:r>
          </w:p>
        </w:tc>
        <w:tc>
          <w:tcPr>
            <w:tcW w:w="4565" w:type="dxa"/>
            <w:noWrap/>
            <w:hideMark/>
          </w:tcPr>
          <w:p w14:paraId="7757CC3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Misc R&amp;R consumables</w:t>
            </w:r>
          </w:p>
        </w:tc>
        <w:tc>
          <w:tcPr>
            <w:tcW w:w="710" w:type="dxa"/>
            <w:noWrap/>
            <w:hideMark/>
          </w:tcPr>
          <w:p w14:paraId="7E413DD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1413" w:type="dxa"/>
            <w:noWrap/>
            <w:hideMark/>
          </w:tcPr>
          <w:p w14:paraId="27EDD98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201.77</w:t>
            </w:r>
          </w:p>
        </w:tc>
      </w:tr>
      <w:tr w:rsidR="002D7C9A" w:rsidRPr="008F1DED" w14:paraId="2F293140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4864A4E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24-Dec-24</w:t>
            </w:r>
          </w:p>
        </w:tc>
        <w:tc>
          <w:tcPr>
            <w:tcW w:w="2559" w:type="dxa"/>
            <w:noWrap/>
            <w:hideMark/>
          </w:tcPr>
          <w:p w14:paraId="5816949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INFINITY IT</w:t>
            </w:r>
          </w:p>
        </w:tc>
        <w:tc>
          <w:tcPr>
            <w:tcW w:w="4565" w:type="dxa"/>
            <w:noWrap/>
            <w:hideMark/>
          </w:tcPr>
          <w:p w14:paraId="755070C6" w14:textId="3651B41A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Domain registration: 18/12/24 - 17/12/25</w:t>
            </w:r>
          </w:p>
        </w:tc>
        <w:tc>
          <w:tcPr>
            <w:tcW w:w="710" w:type="dxa"/>
            <w:noWrap/>
            <w:hideMark/>
          </w:tcPr>
          <w:p w14:paraId="2A03540B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413" w:type="dxa"/>
            <w:noWrap/>
            <w:hideMark/>
          </w:tcPr>
          <w:p w14:paraId="5CBBE41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2D7C9A" w:rsidRPr="008F1DED" w14:paraId="599AE04E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5A532C41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30-Dec-24</w:t>
            </w:r>
          </w:p>
        </w:tc>
        <w:tc>
          <w:tcPr>
            <w:tcW w:w="2559" w:type="dxa"/>
            <w:noWrap/>
            <w:hideMark/>
          </w:tcPr>
          <w:p w14:paraId="43D5A8C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 xml:space="preserve">SHORROCK TRICHEM </w:t>
            </w:r>
          </w:p>
        </w:tc>
        <w:tc>
          <w:tcPr>
            <w:tcW w:w="4565" w:type="dxa"/>
            <w:noWrap/>
            <w:hideMark/>
          </w:tcPr>
          <w:p w14:paraId="76B9D5F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Hygiene</w:t>
            </w:r>
          </w:p>
        </w:tc>
        <w:tc>
          <w:tcPr>
            <w:tcW w:w="710" w:type="dxa"/>
            <w:noWrap/>
            <w:hideMark/>
          </w:tcPr>
          <w:p w14:paraId="5251D9CA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413" w:type="dxa"/>
            <w:noWrap/>
            <w:hideMark/>
          </w:tcPr>
          <w:p w14:paraId="291D06CE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149.26</w:t>
            </w:r>
          </w:p>
        </w:tc>
      </w:tr>
      <w:tr w:rsidR="002D7C9A" w:rsidRPr="008F1DED" w14:paraId="0BA3BBE8" w14:textId="77777777" w:rsidTr="002D7C9A">
        <w:trPr>
          <w:trHeight w:val="255"/>
        </w:trPr>
        <w:tc>
          <w:tcPr>
            <w:tcW w:w="1375" w:type="dxa"/>
            <w:noWrap/>
            <w:hideMark/>
          </w:tcPr>
          <w:p w14:paraId="259BF784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31-Dec-24</w:t>
            </w:r>
          </w:p>
        </w:tc>
        <w:tc>
          <w:tcPr>
            <w:tcW w:w="2559" w:type="dxa"/>
            <w:noWrap/>
            <w:hideMark/>
          </w:tcPr>
          <w:p w14:paraId="6B733AF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NAT WEST</w:t>
            </w:r>
          </w:p>
        </w:tc>
        <w:tc>
          <w:tcPr>
            <w:tcW w:w="4565" w:type="dxa"/>
            <w:noWrap/>
            <w:hideMark/>
          </w:tcPr>
          <w:p w14:paraId="3EAB43BF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Bank Charges - 31/8/24 - 29/11/24</w:t>
            </w:r>
          </w:p>
        </w:tc>
        <w:tc>
          <w:tcPr>
            <w:tcW w:w="710" w:type="dxa"/>
            <w:noWrap/>
            <w:hideMark/>
          </w:tcPr>
          <w:p w14:paraId="4B52BAA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413" w:type="dxa"/>
            <w:noWrap/>
            <w:hideMark/>
          </w:tcPr>
          <w:p w14:paraId="3FCF37F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F1DED"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2D7C9A" w:rsidRPr="008F1DED" w14:paraId="2E782321" w14:textId="77777777" w:rsidTr="002D7C9A">
        <w:trPr>
          <w:trHeight w:val="270"/>
        </w:trPr>
        <w:tc>
          <w:tcPr>
            <w:tcW w:w="1375" w:type="dxa"/>
            <w:noWrap/>
            <w:hideMark/>
          </w:tcPr>
          <w:p w14:paraId="236C6257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noWrap/>
            <w:hideMark/>
          </w:tcPr>
          <w:p w14:paraId="100559C8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noWrap/>
            <w:hideMark/>
          </w:tcPr>
          <w:p w14:paraId="38520DA5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3EE2516D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noWrap/>
            <w:hideMark/>
          </w:tcPr>
          <w:p w14:paraId="0B5A9E50" w14:textId="77777777" w:rsidR="008F1DED" w:rsidRPr="008F1DED" w:rsidRDefault="008F1DED" w:rsidP="008F1DED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28,505.23 </w:t>
            </w:r>
          </w:p>
        </w:tc>
      </w:tr>
    </w:tbl>
    <w:p w14:paraId="085B384A" w14:textId="77777777" w:rsidR="008F1DED" w:rsidRPr="008F1DED" w:rsidRDefault="008F1DED" w:rsidP="00AF106C">
      <w:pPr>
        <w:spacing w:before="120" w:line="240" w:lineRule="auto"/>
        <w:rPr>
          <w:rFonts w:ascii="Arial" w:hAnsi="Arial" w:cs="Arial"/>
          <w:sz w:val="20"/>
          <w:szCs w:val="20"/>
        </w:rPr>
      </w:pPr>
    </w:p>
    <w:sectPr w:rsidR="008F1DED" w:rsidRPr="008F1DED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3E8"/>
    <w:multiLevelType w:val="hybridMultilevel"/>
    <w:tmpl w:val="71F64F94"/>
    <w:lvl w:ilvl="0" w:tplc="080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7D11F84"/>
    <w:multiLevelType w:val="hybridMultilevel"/>
    <w:tmpl w:val="E9643722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B0FDC"/>
    <w:multiLevelType w:val="hybridMultilevel"/>
    <w:tmpl w:val="ADDA2214"/>
    <w:lvl w:ilvl="0" w:tplc="0809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4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220428"/>
    <w:multiLevelType w:val="hybridMultilevel"/>
    <w:tmpl w:val="41722C44"/>
    <w:lvl w:ilvl="0" w:tplc="0809000F">
      <w:start w:val="1"/>
      <w:numFmt w:val="decimal"/>
      <w:lvlText w:val="%1.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7E9F5C44"/>
    <w:multiLevelType w:val="hybridMultilevel"/>
    <w:tmpl w:val="3A44A4C2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9"/>
  </w:num>
  <w:num w:numId="2" w16cid:durableId="1321497076">
    <w:abstractNumId w:val="2"/>
  </w:num>
  <w:num w:numId="3" w16cid:durableId="1543470332">
    <w:abstractNumId w:val="7"/>
  </w:num>
  <w:num w:numId="4" w16cid:durableId="795607052">
    <w:abstractNumId w:val="4"/>
  </w:num>
  <w:num w:numId="5" w16cid:durableId="1810903485">
    <w:abstractNumId w:val="9"/>
  </w:num>
  <w:num w:numId="6" w16cid:durableId="1654718803">
    <w:abstractNumId w:val="5"/>
  </w:num>
  <w:num w:numId="7" w16cid:durableId="584146864">
    <w:abstractNumId w:val="9"/>
  </w:num>
  <w:num w:numId="8" w16cid:durableId="755441160">
    <w:abstractNumId w:val="6"/>
  </w:num>
  <w:num w:numId="9" w16cid:durableId="1085298820">
    <w:abstractNumId w:val="0"/>
  </w:num>
  <w:num w:numId="10" w16cid:durableId="1976716853">
    <w:abstractNumId w:val="1"/>
  </w:num>
  <w:num w:numId="11" w16cid:durableId="1033264110">
    <w:abstractNumId w:val="8"/>
  </w:num>
  <w:num w:numId="12" w16cid:durableId="9896006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2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1FDB"/>
    <w:rsid w:val="000245DD"/>
    <w:rsid w:val="0003474A"/>
    <w:rsid w:val="00035A23"/>
    <w:rsid w:val="00036910"/>
    <w:rsid w:val="00040791"/>
    <w:rsid w:val="00041482"/>
    <w:rsid w:val="000470B7"/>
    <w:rsid w:val="0004756B"/>
    <w:rsid w:val="0005571A"/>
    <w:rsid w:val="000559CD"/>
    <w:rsid w:val="00063403"/>
    <w:rsid w:val="000643D0"/>
    <w:rsid w:val="000668C1"/>
    <w:rsid w:val="00084826"/>
    <w:rsid w:val="000937A8"/>
    <w:rsid w:val="000A276C"/>
    <w:rsid w:val="000A30F1"/>
    <w:rsid w:val="000B3ECA"/>
    <w:rsid w:val="000B748A"/>
    <w:rsid w:val="000B7CCC"/>
    <w:rsid w:val="000D0EC4"/>
    <w:rsid w:val="000D3525"/>
    <w:rsid w:val="000D44E5"/>
    <w:rsid w:val="000E35FA"/>
    <w:rsid w:val="000E3F83"/>
    <w:rsid w:val="000F45EF"/>
    <w:rsid w:val="001025BB"/>
    <w:rsid w:val="00110290"/>
    <w:rsid w:val="001156E7"/>
    <w:rsid w:val="00126941"/>
    <w:rsid w:val="00132C4C"/>
    <w:rsid w:val="0013690C"/>
    <w:rsid w:val="0015335E"/>
    <w:rsid w:val="0015752C"/>
    <w:rsid w:val="0016661D"/>
    <w:rsid w:val="00172560"/>
    <w:rsid w:val="001731A3"/>
    <w:rsid w:val="00173D7F"/>
    <w:rsid w:val="00176CFF"/>
    <w:rsid w:val="0018347E"/>
    <w:rsid w:val="00184C94"/>
    <w:rsid w:val="001910D1"/>
    <w:rsid w:val="00191E26"/>
    <w:rsid w:val="001A3B40"/>
    <w:rsid w:val="001B01A4"/>
    <w:rsid w:val="001B3343"/>
    <w:rsid w:val="001C302F"/>
    <w:rsid w:val="001C5DFA"/>
    <w:rsid w:val="001C7F02"/>
    <w:rsid w:val="001D516A"/>
    <w:rsid w:val="001D55E8"/>
    <w:rsid w:val="001E472E"/>
    <w:rsid w:val="0020271C"/>
    <w:rsid w:val="00220C32"/>
    <w:rsid w:val="002415DD"/>
    <w:rsid w:val="00245F58"/>
    <w:rsid w:val="00261FED"/>
    <w:rsid w:val="00271E6C"/>
    <w:rsid w:val="00272A07"/>
    <w:rsid w:val="0028042B"/>
    <w:rsid w:val="002842D5"/>
    <w:rsid w:val="002842F6"/>
    <w:rsid w:val="002845C3"/>
    <w:rsid w:val="00284A63"/>
    <w:rsid w:val="002A259E"/>
    <w:rsid w:val="002B413E"/>
    <w:rsid w:val="002C2C17"/>
    <w:rsid w:val="002D1AA2"/>
    <w:rsid w:val="002D403B"/>
    <w:rsid w:val="002D7A06"/>
    <w:rsid w:val="002D7C9A"/>
    <w:rsid w:val="002F3B54"/>
    <w:rsid w:val="002F4AF2"/>
    <w:rsid w:val="003059B5"/>
    <w:rsid w:val="00312CCF"/>
    <w:rsid w:val="003225D9"/>
    <w:rsid w:val="00326229"/>
    <w:rsid w:val="00346FF7"/>
    <w:rsid w:val="00355C13"/>
    <w:rsid w:val="00357109"/>
    <w:rsid w:val="003577C2"/>
    <w:rsid w:val="00367B09"/>
    <w:rsid w:val="00367FD6"/>
    <w:rsid w:val="00374338"/>
    <w:rsid w:val="003760C4"/>
    <w:rsid w:val="00382BFC"/>
    <w:rsid w:val="00394AA7"/>
    <w:rsid w:val="003A4B33"/>
    <w:rsid w:val="003B1244"/>
    <w:rsid w:val="003C0FB1"/>
    <w:rsid w:val="003E3C72"/>
    <w:rsid w:val="003F3850"/>
    <w:rsid w:val="003F408A"/>
    <w:rsid w:val="004026A6"/>
    <w:rsid w:val="00404122"/>
    <w:rsid w:val="00427D1F"/>
    <w:rsid w:val="00446A12"/>
    <w:rsid w:val="00451A7C"/>
    <w:rsid w:val="00457333"/>
    <w:rsid w:val="00471CA5"/>
    <w:rsid w:val="00474438"/>
    <w:rsid w:val="00480925"/>
    <w:rsid w:val="0048771C"/>
    <w:rsid w:val="004A2AD5"/>
    <w:rsid w:val="004A579A"/>
    <w:rsid w:val="004A6116"/>
    <w:rsid w:val="004B00B1"/>
    <w:rsid w:val="004B1250"/>
    <w:rsid w:val="004B4280"/>
    <w:rsid w:val="004C18B6"/>
    <w:rsid w:val="004D1F3E"/>
    <w:rsid w:val="004E1521"/>
    <w:rsid w:val="004E16C4"/>
    <w:rsid w:val="004E1FC1"/>
    <w:rsid w:val="004F4F7C"/>
    <w:rsid w:val="004F71B4"/>
    <w:rsid w:val="005045D4"/>
    <w:rsid w:val="00512013"/>
    <w:rsid w:val="00514560"/>
    <w:rsid w:val="00516126"/>
    <w:rsid w:val="005163FA"/>
    <w:rsid w:val="00525CB3"/>
    <w:rsid w:val="00526253"/>
    <w:rsid w:val="00526907"/>
    <w:rsid w:val="005272D3"/>
    <w:rsid w:val="00535370"/>
    <w:rsid w:val="00544F73"/>
    <w:rsid w:val="00547CF0"/>
    <w:rsid w:val="0055121C"/>
    <w:rsid w:val="0055274A"/>
    <w:rsid w:val="00552DE4"/>
    <w:rsid w:val="005874EF"/>
    <w:rsid w:val="00590A9D"/>
    <w:rsid w:val="00591610"/>
    <w:rsid w:val="005A33AF"/>
    <w:rsid w:val="005C329A"/>
    <w:rsid w:val="005D1507"/>
    <w:rsid w:val="005D3C92"/>
    <w:rsid w:val="005E2B58"/>
    <w:rsid w:val="005E761E"/>
    <w:rsid w:val="005F553B"/>
    <w:rsid w:val="00601A45"/>
    <w:rsid w:val="006060EA"/>
    <w:rsid w:val="00606327"/>
    <w:rsid w:val="00616A1C"/>
    <w:rsid w:val="00617FB2"/>
    <w:rsid w:val="00635AD8"/>
    <w:rsid w:val="006360D1"/>
    <w:rsid w:val="00652CDE"/>
    <w:rsid w:val="0065517C"/>
    <w:rsid w:val="00656B95"/>
    <w:rsid w:val="006677C3"/>
    <w:rsid w:val="006774D3"/>
    <w:rsid w:val="00687147"/>
    <w:rsid w:val="00694F62"/>
    <w:rsid w:val="006A31E5"/>
    <w:rsid w:val="006C3C8D"/>
    <w:rsid w:val="006C5B81"/>
    <w:rsid w:val="006D2D56"/>
    <w:rsid w:val="006D30D6"/>
    <w:rsid w:val="006D657A"/>
    <w:rsid w:val="006D7A39"/>
    <w:rsid w:val="006E7A2B"/>
    <w:rsid w:val="006F2C79"/>
    <w:rsid w:val="00723985"/>
    <w:rsid w:val="007466AC"/>
    <w:rsid w:val="00752A09"/>
    <w:rsid w:val="007535F9"/>
    <w:rsid w:val="0075535A"/>
    <w:rsid w:val="007565AB"/>
    <w:rsid w:val="00761A6B"/>
    <w:rsid w:val="00785C54"/>
    <w:rsid w:val="007A218E"/>
    <w:rsid w:val="007A28CD"/>
    <w:rsid w:val="007C3822"/>
    <w:rsid w:val="007D4D0F"/>
    <w:rsid w:val="007D5B21"/>
    <w:rsid w:val="007E2785"/>
    <w:rsid w:val="007E5605"/>
    <w:rsid w:val="007F2B00"/>
    <w:rsid w:val="007F5029"/>
    <w:rsid w:val="0080379F"/>
    <w:rsid w:val="00810749"/>
    <w:rsid w:val="008107C6"/>
    <w:rsid w:val="008112AA"/>
    <w:rsid w:val="00811FA0"/>
    <w:rsid w:val="00816190"/>
    <w:rsid w:val="00820F7A"/>
    <w:rsid w:val="00822874"/>
    <w:rsid w:val="00830C83"/>
    <w:rsid w:val="008336C4"/>
    <w:rsid w:val="00845C8C"/>
    <w:rsid w:val="008523BB"/>
    <w:rsid w:val="00856AD3"/>
    <w:rsid w:val="008729F4"/>
    <w:rsid w:val="00873B31"/>
    <w:rsid w:val="00875E36"/>
    <w:rsid w:val="00886375"/>
    <w:rsid w:val="00890B1D"/>
    <w:rsid w:val="00890E35"/>
    <w:rsid w:val="00894514"/>
    <w:rsid w:val="008A3574"/>
    <w:rsid w:val="008A5288"/>
    <w:rsid w:val="008B0203"/>
    <w:rsid w:val="008B1C9C"/>
    <w:rsid w:val="008C09BD"/>
    <w:rsid w:val="008C381D"/>
    <w:rsid w:val="008C4DEE"/>
    <w:rsid w:val="008D2CF4"/>
    <w:rsid w:val="008D32B8"/>
    <w:rsid w:val="008D484D"/>
    <w:rsid w:val="008D7661"/>
    <w:rsid w:val="008E576C"/>
    <w:rsid w:val="008F1DED"/>
    <w:rsid w:val="008F269A"/>
    <w:rsid w:val="0090717F"/>
    <w:rsid w:val="009258F8"/>
    <w:rsid w:val="00926A5A"/>
    <w:rsid w:val="00927FB7"/>
    <w:rsid w:val="00930418"/>
    <w:rsid w:val="00935172"/>
    <w:rsid w:val="00936EBE"/>
    <w:rsid w:val="00941177"/>
    <w:rsid w:val="009904D5"/>
    <w:rsid w:val="00996AC7"/>
    <w:rsid w:val="009A5345"/>
    <w:rsid w:val="009B6F16"/>
    <w:rsid w:val="009B7AE9"/>
    <w:rsid w:val="009C72E0"/>
    <w:rsid w:val="009D523A"/>
    <w:rsid w:val="009E3EBD"/>
    <w:rsid w:val="009E7802"/>
    <w:rsid w:val="009F0345"/>
    <w:rsid w:val="00A073B8"/>
    <w:rsid w:val="00A16429"/>
    <w:rsid w:val="00A20D80"/>
    <w:rsid w:val="00A26FEC"/>
    <w:rsid w:val="00A355BE"/>
    <w:rsid w:val="00A35DD0"/>
    <w:rsid w:val="00A37240"/>
    <w:rsid w:val="00A413DA"/>
    <w:rsid w:val="00A55FF3"/>
    <w:rsid w:val="00A66441"/>
    <w:rsid w:val="00A72832"/>
    <w:rsid w:val="00A81F3F"/>
    <w:rsid w:val="00A86F09"/>
    <w:rsid w:val="00A93E1B"/>
    <w:rsid w:val="00AA1F03"/>
    <w:rsid w:val="00AA2B33"/>
    <w:rsid w:val="00AA39C6"/>
    <w:rsid w:val="00AB3783"/>
    <w:rsid w:val="00AB6FC5"/>
    <w:rsid w:val="00AC0898"/>
    <w:rsid w:val="00AC20F0"/>
    <w:rsid w:val="00AC2726"/>
    <w:rsid w:val="00AE35E0"/>
    <w:rsid w:val="00AE6E25"/>
    <w:rsid w:val="00AF106C"/>
    <w:rsid w:val="00AF1B7B"/>
    <w:rsid w:val="00AF52DA"/>
    <w:rsid w:val="00B01F07"/>
    <w:rsid w:val="00B31449"/>
    <w:rsid w:val="00B5187B"/>
    <w:rsid w:val="00B5511A"/>
    <w:rsid w:val="00B66470"/>
    <w:rsid w:val="00B7257C"/>
    <w:rsid w:val="00B73CE3"/>
    <w:rsid w:val="00B810A0"/>
    <w:rsid w:val="00B95AF5"/>
    <w:rsid w:val="00B97AE0"/>
    <w:rsid w:val="00BB50D0"/>
    <w:rsid w:val="00BE0F61"/>
    <w:rsid w:val="00BF0969"/>
    <w:rsid w:val="00BF1D10"/>
    <w:rsid w:val="00BF39D7"/>
    <w:rsid w:val="00BF4505"/>
    <w:rsid w:val="00BF55EE"/>
    <w:rsid w:val="00C016D9"/>
    <w:rsid w:val="00C3261B"/>
    <w:rsid w:val="00C6765C"/>
    <w:rsid w:val="00C6797C"/>
    <w:rsid w:val="00C7186C"/>
    <w:rsid w:val="00C7186F"/>
    <w:rsid w:val="00C758B5"/>
    <w:rsid w:val="00C76A28"/>
    <w:rsid w:val="00C76CB4"/>
    <w:rsid w:val="00C8061F"/>
    <w:rsid w:val="00C87FBE"/>
    <w:rsid w:val="00C958FF"/>
    <w:rsid w:val="00CB04C4"/>
    <w:rsid w:val="00CB0E65"/>
    <w:rsid w:val="00CB38D6"/>
    <w:rsid w:val="00CD2849"/>
    <w:rsid w:val="00CE32F7"/>
    <w:rsid w:val="00CF7DAC"/>
    <w:rsid w:val="00D1672D"/>
    <w:rsid w:val="00D271BD"/>
    <w:rsid w:val="00D34990"/>
    <w:rsid w:val="00D37861"/>
    <w:rsid w:val="00D43475"/>
    <w:rsid w:val="00D474F7"/>
    <w:rsid w:val="00D649C9"/>
    <w:rsid w:val="00D64F22"/>
    <w:rsid w:val="00D6738A"/>
    <w:rsid w:val="00D72ECD"/>
    <w:rsid w:val="00D84331"/>
    <w:rsid w:val="00DA09DF"/>
    <w:rsid w:val="00DA6D7E"/>
    <w:rsid w:val="00DB2423"/>
    <w:rsid w:val="00DB3D4D"/>
    <w:rsid w:val="00DB6039"/>
    <w:rsid w:val="00DD0ED4"/>
    <w:rsid w:val="00DE418D"/>
    <w:rsid w:val="00DF6C22"/>
    <w:rsid w:val="00DF7F0C"/>
    <w:rsid w:val="00E45B7C"/>
    <w:rsid w:val="00E51980"/>
    <w:rsid w:val="00E574B4"/>
    <w:rsid w:val="00E655D6"/>
    <w:rsid w:val="00E70870"/>
    <w:rsid w:val="00E84F40"/>
    <w:rsid w:val="00E87A21"/>
    <w:rsid w:val="00EA301C"/>
    <w:rsid w:val="00EA43B5"/>
    <w:rsid w:val="00EB1374"/>
    <w:rsid w:val="00EB3016"/>
    <w:rsid w:val="00EC5DB3"/>
    <w:rsid w:val="00EE25C0"/>
    <w:rsid w:val="00EE5521"/>
    <w:rsid w:val="00EF5EDA"/>
    <w:rsid w:val="00F01DE0"/>
    <w:rsid w:val="00F04FEA"/>
    <w:rsid w:val="00F07138"/>
    <w:rsid w:val="00F07F64"/>
    <w:rsid w:val="00F14C71"/>
    <w:rsid w:val="00F2615F"/>
    <w:rsid w:val="00F3163F"/>
    <w:rsid w:val="00F41DEF"/>
    <w:rsid w:val="00F43E7E"/>
    <w:rsid w:val="00F54B0B"/>
    <w:rsid w:val="00F56215"/>
    <w:rsid w:val="00F643C7"/>
    <w:rsid w:val="00F678F3"/>
    <w:rsid w:val="00F76926"/>
    <w:rsid w:val="00F8015E"/>
    <w:rsid w:val="00F92115"/>
    <w:rsid w:val="00FA096F"/>
    <w:rsid w:val="00FA407D"/>
    <w:rsid w:val="00FC6FB4"/>
    <w:rsid w:val="00FD3817"/>
    <w:rsid w:val="00FD68F8"/>
    <w:rsid w:val="00FF0FEE"/>
    <w:rsid w:val="00FF2A1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EB1374"/>
  </w:style>
  <w:style w:type="table" w:styleId="TableGrid">
    <w:name w:val="Table Grid"/>
    <w:basedOn w:val="TableNormal"/>
    <w:uiPriority w:val="39"/>
    <w:rsid w:val="0076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9E8B-29F7-4D8D-919D-C5AB2A80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62</cp:revision>
  <cp:lastPrinted>2024-07-16T10:59:00Z</cp:lastPrinted>
  <dcterms:created xsi:type="dcterms:W3CDTF">2025-01-20T14:17:00Z</dcterms:created>
  <dcterms:modified xsi:type="dcterms:W3CDTF">2025-01-22T09:27:00Z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